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49" w:rsidRPr="004C71A4" w:rsidRDefault="00076849" w:rsidP="00C17C46">
      <w:pPr>
        <w:shd w:val="clear" w:color="auto" w:fill="FFFFFF"/>
        <w:spacing w:before="91"/>
        <w:ind w:right="422" w:firstLine="284"/>
        <w:jc w:val="both"/>
        <w:rPr>
          <w:color w:val="000000"/>
          <w:sz w:val="24"/>
          <w:szCs w:val="24"/>
        </w:rPr>
      </w:pPr>
      <w:r w:rsidRPr="004C71A4">
        <w:rPr>
          <w:b/>
          <w:bCs/>
          <w:color w:val="000000"/>
          <w:spacing w:val="-9"/>
          <w:sz w:val="24"/>
          <w:szCs w:val="24"/>
        </w:rPr>
        <w:t xml:space="preserve">Тема: ПРАВОВОЕ РЕГУЛИРОВАНИЕ ОБЕСПЕЧЕНИЯ </w:t>
      </w:r>
      <w:r w:rsidRPr="004C71A4">
        <w:rPr>
          <w:b/>
          <w:bCs/>
          <w:color w:val="000000"/>
          <w:spacing w:val="-4"/>
          <w:sz w:val="24"/>
          <w:szCs w:val="24"/>
        </w:rPr>
        <w:t xml:space="preserve"> ЭКОЛОГИЧЕСКОЙ БЕЗОПАСНОСТИ ПРИ ОСУЩЕСТВЛЕНИИ  </w:t>
      </w:r>
      <w:r w:rsidRPr="004C71A4">
        <w:rPr>
          <w:b/>
          <w:bCs/>
          <w:color w:val="000000"/>
          <w:spacing w:val="-8"/>
          <w:sz w:val="24"/>
          <w:szCs w:val="24"/>
        </w:rPr>
        <w:t>ХОЗЯЙСТВЕННОЙ ДЕЯТЕЛЬНОСТИ</w:t>
      </w:r>
    </w:p>
    <w:p w:rsidR="00076849" w:rsidRPr="004C71A4" w:rsidRDefault="00076849" w:rsidP="00C17C46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</w:p>
    <w:p w:rsidR="00076849" w:rsidRPr="004C71A4" w:rsidRDefault="00076849" w:rsidP="00C17C46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 xml:space="preserve">Экологические требования к размещению, проектированию, строительству, эксплуатации предприятий и других объектов. </w:t>
      </w:r>
    </w:p>
    <w:p w:rsidR="00076849" w:rsidRPr="004C71A4" w:rsidRDefault="00076849" w:rsidP="00C17C46">
      <w:pPr>
        <w:numPr>
          <w:ilvl w:val="0"/>
          <w:numId w:val="5"/>
        </w:numPr>
        <w:tabs>
          <w:tab w:val="clear" w:pos="720"/>
          <w:tab w:val="num" w:pos="0"/>
        </w:tabs>
        <w:ind w:left="0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Экологические требования, предъявляемые к субъекту хозяйствования в процессе  осуществления хозяйственной деятельности. Экологические. требования, предъявляемые к выпускаемой продукции.</w:t>
      </w:r>
    </w:p>
    <w:p w:rsidR="00076849" w:rsidRPr="004C71A4" w:rsidRDefault="00076849" w:rsidP="00C17C46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Правовая охрана окружающей среды в  населенных пунктах.</w:t>
      </w:r>
    </w:p>
    <w:p w:rsidR="00076849" w:rsidRPr="004C71A4" w:rsidRDefault="00076849" w:rsidP="00C17C46">
      <w:pPr>
        <w:jc w:val="both"/>
        <w:rPr>
          <w:b/>
          <w:color w:val="000000"/>
          <w:sz w:val="24"/>
          <w:szCs w:val="24"/>
        </w:rPr>
      </w:pPr>
    </w:p>
    <w:p w:rsidR="00076849" w:rsidRPr="004C71A4" w:rsidRDefault="00076849" w:rsidP="00C17C46">
      <w:pPr>
        <w:shd w:val="clear" w:color="auto" w:fill="FFFFFF"/>
        <w:tabs>
          <w:tab w:val="num" w:pos="0"/>
        </w:tabs>
        <w:ind w:firstLine="284"/>
        <w:jc w:val="both"/>
        <w:rPr>
          <w:color w:val="000000"/>
          <w:sz w:val="24"/>
          <w:szCs w:val="24"/>
        </w:rPr>
      </w:pPr>
    </w:p>
    <w:p w:rsidR="00076849" w:rsidRPr="004C71A4" w:rsidRDefault="00076849" w:rsidP="00C17C46">
      <w:pPr>
        <w:numPr>
          <w:ilvl w:val="0"/>
          <w:numId w:val="6"/>
        </w:numPr>
        <w:ind w:left="0" w:firstLine="284"/>
        <w:jc w:val="both"/>
        <w:rPr>
          <w:b/>
          <w:color w:val="000000"/>
          <w:sz w:val="24"/>
          <w:szCs w:val="24"/>
        </w:rPr>
      </w:pPr>
      <w:r w:rsidRPr="004C71A4">
        <w:rPr>
          <w:b/>
          <w:color w:val="000000"/>
          <w:sz w:val="24"/>
          <w:szCs w:val="24"/>
        </w:rPr>
        <w:t xml:space="preserve">Экологические требования к размещению, проектированию, строительству, эксплуатации предприятий и других объектов. </w:t>
      </w:r>
    </w:p>
    <w:p w:rsidR="00076849" w:rsidRPr="004C71A4" w:rsidRDefault="00076849" w:rsidP="00C17C46">
      <w:pPr>
        <w:jc w:val="both"/>
        <w:rPr>
          <w:b/>
          <w:color w:val="000000"/>
          <w:sz w:val="24"/>
          <w:szCs w:val="24"/>
        </w:rPr>
      </w:pPr>
    </w:p>
    <w:p w:rsidR="00076849" w:rsidRPr="004C71A4" w:rsidRDefault="00076849" w:rsidP="00C17C46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2"/>
          <w:sz w:val="24"/>
          <w:szCs w:val="24"/>
        </w:rPr>
        <w:t xml:space="preserve">Размещение объекта и подготовка проектно-сметной </w:t>
      </w:r>
      <w:r w:rsidRPr="004C71A4">
        <w:rPr>
          <w:color w:val="000000"/>
          <w:spacing w:val="-4"/>
          <w:sz w:val="24"/>
          <w:szCs w:val="24"/>
        </w:rPr>
        <w:t>документации являются изначальной стадией хозяйствен</w:t>
      </w:r>
      <w:r w:rsidRPr="004C71A4">
        <w:rPr>
          <w:color w:val="000000"/>
          <w:spacing w:val="-4"/>
          <w:sz w:val="24"/>
          <w:szCs w:val="24"/>
        </w:rPr>
        <w:softHyphen/>
      </w:r>
      <w:r w:rsidRPr="004C71A4">
        <w:rPr>
          <w:color w:val="000000"/>
          <w:spacing w:val="-6"/>
          <w:sz w:val="24"/>
          <w:szCs w:val="24"/>
        </w:rPr>
        <w:t>ного процесса, где закладываются требования экологичес</w:t>
      </w:r>
      <w:r w:rsidRPr="004C71A4">
        <w:rPr>
          <w:color w:val="000000"/>
          <w:spacing w:val="-3"/>
          <w:sz w:val="24"/>
          <w:szCs w:val="24"/>
        </w:rPr>
        <w:t xml:space="preserve">кого императива. Практика показывает, что от решения данного вопроса зависит экологическое будущее любого </w:t>
      </w:r>
      <w:r w:rsidRPr="004C71A4">
        <w:rPr>
          <w:color w:val="000000"/>
          <w:spacing w:val="-6"/>
          <w:sz w:val="24"/>
          <w:szCs w:val="24"/>
        </w:rPr>
        <w:t>объекта.</w:t>
      </w:r>
    </w:p>
    <w:p w:rsidR="00076849" w:rsidRPr="004C71A4" w:rsidRDefault="00076849" w:rsidP="00C17C46">
      <w:pPr>
        <w:ind w:firstLine="284"/>
        <w:jc w:val="both"/>
        <w:rPr>
          <w:color w:val="000000"/>
          <w:spacing w:val="-4"/>
          <w:sz w:val="24"/>
          <w:szCs w:val="24"/>
        </w:rPr>
      </w:pPr>
      <w:r w:rsidRPr="004C71A4">
        <w:rPr>
          <w:color w:val="000000"/>
          <w:spacing w:val="-4"/>
          <w:sz w:val="24"/>
          <w:szCs w:val="24"/>
        </w:rPr>
        <w:t>Экологические требования к размещению, проектиро</w:t>
      </w:r>
      <w:r w:rsidRPr="004C71A4">
        <w:rPr>
          <w:color w:val="000000"/>
          <w:spacing w:val="-3"/>
          <w:sz w:val="24"/>
          <w:szCs w:val="24"/>
        </w:rPr>
        <w:t>ванию, реконструкции, вводу в эксплуатацию предприя</w:t>
      </w:r>
      <w:r w:rsidRPr="004C71A4">
        <w:rPr>
          <w:color w:val="000000"/>
          <w:spacing w:val="-4"/>
          <w:sz w:val="24"/>
          <w:szCs w:val="24"/>
        </w:rPr>
        <w:t>тий, сооружений и иных объектов содержатся в  законодательстве.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 xml:space="preserve">Статья 29 Закона Республики Беларусь «Об охране окружающей среды» предусматривает, что </w:t>
      </w:r>
      <w:r w:rsidRPr="004C71A4">
        <w:rPr>
          <w:color w:val="000000"/>
          <w:sz w:val="24"/>
          <w:szCs w:val="24"/>
          <w:u w:val="single"/>
        </w:rPr>
        <w:t>в проектах объектов хозяйственной и иной деятельности должны быть материалы по оценке воздействия на окружающую среду</w:t>
      </w:r>
      <w:r w:rsidRPr="004C71A4">
        <w:rPr>
          <w:color w:val="000000"/>
          <w:sz w:val="24"/>
          <w:szCs w:val="24"/>
        </w:rPr>
        <w:t xml:space="preserve">. 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Размещение объекта — это определение конкретного месторасположения объекта в окружающей среде. В этой связи следует выделить земельное правоотношение и эколого-правовое правоотношение. Земельное правоотношение охватывает выбор земельного участка, согласование порядка его изъятия, предоставление земельного участка для размещения объекта. Эколого-правовое отношение предус</w:t>
      </w:r>
      <w:r w:rsidRPr="004C71A4">
        <w:rPr>
          <w:color w:val="000000"/>
          <w:sz w:val="24"/>
          <w:szCs w:val="24"/>
        </w:rPr>
        <w:softHyphen/>
        <w:t>матривает контрольно-надзорную деятельность органов санитарно-эпидемиологического надзора, экологического контроля и местных органов управления и самоуправления. Они проверяют выполнение требований экологических нормативов с точки зрения предстоящего функционирования проектируемого объекта, предполагаемого воздействия его на окружающую среду. Кроме того, учитывается состояние чистоты атмосферного воздуха, водоемов, растительного и животного мира, особо охраняемых природных территорий, заповедников, памятников природы, национальных парков и т. д.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В соответствии со статьями 5 и 7 Закона Республики Беларусь «Об охране окружающей среды» граждане имеют право вносить предложения о запрещении размещения, прекращении проектирования, строительства и реконструкции, эксплуатации объектов, оказывающих отрицательное влияние на окружающую среду и здоровье человека, а общественные объединения — принимать участие в проведении государственной экологической экспертизы по размещению экологически опасных объектов, проводить общественную экологическую экспертизу, требовать в судебном порядке отмены решений по размещению указанных объектов.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Одновременно с размещением объекта рассматривается вопрос о его технико-экономическом обосновании и проектировании. На данной стадии законодательство требует проведения государственной экологической экспертизы. Государственная экологическая экспертиза — это проверка соответствия проектных решений планируемой хозяйственной и иной деятельности требованиям законодательства Республики Беларусь об охране окружающей среды. По результатам проведенной государственной экологической экспертизы составляется экспертное заключение, содержащее выводы о соответствии проектных решений планируемой хозяйственной  деятельности требованиям законодательства об охране окружающей среды и о целесообразности (нецелесообразности) их реализации. Заключение государственной экологической экспертизы является обязательным для исполнения заказчиком (инициатором планируемой хозяйственной и иной деятельности).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При отрицательном заключении государственной экологической экспертизы заказчик (инициатор планируемой хозяйственной и иной деятельности) обязан учесть предложения экспертного заключения при доработке документации и представить ее на повторную экспертизу либо отказаться от реализации проектного решения. Финансирование и реализация проектных решений планируемой хозяйственной и иной деятельности, подлежащих государственной экологической экспертизе, без ее положительного заключения запрещаются. Кроме того, реализация проектных решений планируемой хозяйственной и иной деятельности, подлежащих государственной экологической экспертизе, без положительного заключения государственной экологической экспертизы является в силу статьи 20 Закона Республики Беларусь «О государственной экологической экспертизе» правонарушением, а лица, виновные в его совершении, несут ответственность в соответствии с законодательством (статья 21 указанного Закона). Споры в области проведения государственной экологической экспертизы разрешаются органами Мин</w:t>
      </w:r>
      <w:r w:rsidRPr="004C71A4">
        <w:rPr>
          <w:color w:val="000000"/>
          <w:sz w:val="24"/>
          <w:szCs w:val="24"/>
        </w:rPr>
        <w:softHyphen/>
        <w:t>природы и судами в соответствии с законодательством.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На стадии строительства объекта основная экологическая задача заключается в обеспечении выполнения природоохранной части проекта сооружения объекта. Законодательством Республики Беларусь предусмотрены меры и гарантии выполнения экологических требований и система специальных контрольно-надзорных органов: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1. Авторский и технический надзор, осуществляемый  департаментом государственного строительного надзора при Министерстве архитектуры и строительства и его инспекциями по областям и г. Минску.  Кроме того, данному  департаменту и его органам  предоставлено право применять к юридическим лицам и индивидуальным предпринимателям (субъектам предпринимательской деятельности) экономические санкции за нарушения законодательства об архитектурной и строительной деятельности;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2.  Государственный санитарный надзор, который в соответствии со статьей 39 Закона Республики Беларусь «О санитарно-эпидемическом благополучии населения» осуществляется санитарно-эпидемиологическими органами и учреждениями Минздрава Республики Беларусь. В сферу их деятельности входит обеспечение соблюдения санитарно-эпидемиологического законодательства как в ходе строительства объекта, так и в ходе его эксплуатации;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в-третьих, государственный строительный надзор, который осуществляется Департаментом государственного строи</w:t>
      </w:r>
      <w:r w:rsidRPr="004C71A4">
        <w:rPr>
          <w:color w:val="000000"/>
          <w:sz w:val="24"/>
          <w:szCs w:val="24"/>
        </w:rPr>
        <w:softHyphen/>
        <w:t>тельного надзора при Министерстве архитектуры и строительства и его инспекциями по областям и г. Минску. Главной задачей данных органов является надзор за соблюдением требований законодательства, нормативно-технической и утвержденной проектно-сметной документации в целях обеспечения надежности и безопасности объектов строительства, включая экологическую безопасность. Данные органы в части контроля за соблюдением норм экологической безопасности в пределах своей компетенции имеют право ограничивать или приостанавливать строительство, реконструкцию предприятий и других объектов, если они осуществляются с нарушением указанных норм, до проведения необходимых мероприятий и устранения имеющихся нарушений;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 xml:space="preserve">в-четвертых, государственный контроль за соблюдением норм экологической безопасности, осуществляемый органами Минприроды при строительстве и реконструкции предприятий, сооружений и иных объектов в соответствии с Положением о государственном контроле в области охраны окружающей среды. 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Все виды контрольно-надзорной деятельности осуществляются независимо от формы собственности и подчиненности объекта. Органы контроля и надзора вправе давать обязательные указания об устранении недостатков, приостанавливать строительные работы до исправления недостатков с одновременным прекращением финансирования строительства объекта.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Приемка законченных строительством объектов (реконструкцией, расширением, техническим перевооружением) является важнейшим промежуточным этапом в подготовке их к эксплуатации (выпуску продукции и оказанию услуг). В процессе приемки вскрываются недостатки и нарушения в обеспечении экологической безопасности и охраны окружающей среды, без устранения которых объект к эксплуатации допускать нельзя.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Законодательство формулирует экологические и организационные требования к приемке объектов в эксплуатацию. Ввод в эксплуатацию проводится при условии выполнения в полном объеме всех экологических требований, предусмотренных проектом. Запрещается ввод в эксплуатацию объектов, не обеспеченных очисткой и обезвреживанием отходов до уровня предельно допустимых нормативов.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В соответствии с утвержденным Советом Министров  Республики Беларусь Положением о порядке приемки объектов в эксплуатацию</w:t>
      </w:r>
      <w:r w:rsidRPr="004C71A4">
        <w:rPr>
          <w:color w:val="000000"/>
          <w:sz w:val="24"/>
          <w:szCs w:val="24"/>
          <w:vertAlign w:val="superscript"/>
        </w:rPr>
        <w:t xml:space="preserve"> </w:t>
      </w:r>
      <w:r w:rsidRPr="004C71A4">
        <w:rPr>
          <w:color w:val="000000"/>
          <w:sz w:val="24"/>
          <w:szCs w:val="24"/>
        </w:rPr>
        <w:t xml:space="preserve"> законченные строительством</w:t>
      </w:r>
      <w:r w:rsidRPr="004C71A4">
        <w:rPr>
          <w:color w:val="000000"/>
          <w:spacing w:val="-4"/>
          <w:sz w:val="24"/>
          <w:szCs w:val="24"/>
        </w:rPr>
        <w:t xml:space="preserve"> (рекон</w:t>
      </w:r>
      <w:r w:rsidRPr="004C71A4">
        <w:rPr>
          <w:color w:val="000000"/>
          <w:spacing w:val="-3"/>
          <w:sz w:val="24"/>
          <w:szCs w:val="24"/>
        </w:rPr>
        <w:t xml:space="preserve">струкцией, расширением, техническим перевооружением) </w:t>
      </w:r>
      <w:r w:rsidRPr="004C71A4">
        <w:rPr>
          <w:color w:val="000000"/>
          <w:spacing w:val="-4"/>
          <w:sz w:val="24"/>
          <w:szCs w:val="24"/>
        </w:rPr>
        <w:t>и подготовленные к эксплуатации объекты, очереди, пус</w:t>
      </w:r>
      <w:r w:rsidRPr="004C71A4">
        <w:rPr>
          <w:color w:val="000000"/>
          <w:spacing w:val="-3"/>
          <w:sz w:val="24"/>
          <w:szCs w:val="24"/>
        </w:rPr>
        <w:t xml:space="preserve">ковые комплексы независимо от способов возведения и </w:t>
      </w:r>
      <w:r w:rsidRPr="004C71A4">
        <w:rPr>
          <w:color w:val="000000"/>
          <w:spacing w:val="-2"/>
          <w:sz w:val="24"/>
          <w:szCs w:val="24"/>
        </w:rPr>
        <w:t>источников финансирования подлежат приемке комисси</w:t>
      </w:r>
      <w:r w:rsidRPr="004C71A4">
        <w:rPr>
          <w:color w:val="000000"/>
          <w:spacing w:val="4"/>
          <w:sz w:val="24"/>
          <w:szCs w:val="24"/>
        </w:rPr>
        <w:t xml:space="preserve">ями. Заказчик (застройщик) с участием подрядчика </w:t>
      </w:r>
      <w:r w:rsidRPr="004C71A4">
        <w:rPr>
          <w:color w:val="000000"/>
          <w:spacing w:val="-4"/>
          <w:sz w:val="24"/>
          <w:szCs w:val="24"/>
        </w:rPr>
        <w:t xml:space="preserve">предъявляет приемочным комиссиям для ввода в действие </w:t>
      </w:r>
      <w:r w:rsidRPr="004C71A4">
        <w:rPr>
          <w:color w:val="000000"/>
          <w:spacing w:val="-3"/>
          <w:sz w:val="24"/>
          <w:szCs w:val="24"/>
        </w:rPr>
        <w:t xml:space="preserve">объекты в соответствии с утвержденными проектами и </w:t>
      </w:r>
      <w:r w:rsidRPr="004C71A4">
        <w:rPr>
          <w:color w:val="000000"/>
          <w:spacing w:val="-4"/>
          <w:sz w:val="24"/>
          <w:szCs w:val="24"/>
        </w:rPr>
        <w:t>договорами. Приемочные комиссии по объектам, застрой</w:t>
      </w:r>
      <w:r w:rsidRPr="004C71A4">
        <w:rPr>
          <w:color w:val="000000"/>
          <w:spacing w:val="-3"/>
          <w:sz w:val="24"/>
          <w:szCs w:val="24"/>
        </w:rPr>
        <w:t>щиками по которым являются юридические лица, назна</w:t>
      </w:r>
      <w:r w:rsidRPr="004C71A4">
        <w:rPr>
          <w:color w:val="000000"/>
          <w:spacing w:val="-4"/>
          <w:sz w:val="24"/>
          <w:szCs w:val="24"/>
        </w:rPr>
        <w:t xml:space="preserve">чаются юридическими лицами, утвердившими проектную </w:t>
      </w:r>
      <w:r w:rsidRPr="004C71A4">
        <w:rPr>
          <w:color w:val="000000"/>
          <w:spacing w:val="-3"/>
          <w:sz w:val="24"/>
          <w:szCs w:val="24"/>
        </w:rPr>
        <w:t>документацию, а по объектам, инвестируемым физичес</w:t>
      </w:r>
      <w:r w:rsidRPr="004C71A4">
        <w:rPr>
          <w:color w:val="000000"/>
          <w:spacing w:val="-5"/>
          <w:sz w:val="24"/>
          <w:szCs w:val="24"/>
        </w:rPr>
        <w:t xml:space="preserve">кими лицами, — органами государственного управления, </w:t>
      </w:r>
      <w:r w:rsidRPr="004C71A4">
        <w:rPr>
          <w:color w:val="000000"/>
          <w:spacing w:val="-4"/>
          <w:sz w:val="24"/>
          <w:szCs w:val="24"/>
        </w:rPr>
        <w:t>выдавшими им лицензию на осуществление инвестицион</w:t>
      </w:r>
      <w:r w:rsidRPr="004C71A4">
        <w:rPr>
          <w:color w:val="000000"/>
          <w:spacing w:val="-3"/>
          <w:sz w:val="24"/>
          <w:szCs w:val="24"/>
        </w:rPr>
        <w:t xml:space="preserve">ной деятельности. Соответствие объекта, принимаемого в </w:t>
      </w:r>
      <w:r w:rsidRPr="004C71A4">
        <w:rPr>
          <w:color w:val="000000"/>
          <w:spacing w:val="-4"/>
          <w:sz w:val="24"/>
          <w:szCs w:val="24"/>
        </w:rPr>
        <w:t xml:space="preserve">эксплуатацию, проекту, требованиям безопасности (в том </w:t>
      </w:r>
      <w:r w:rsidRPr="004C71A4">
        <w:rPr>
          <w:color w:val="000000"/>
          <w:spacing w:val="-1"/>
          <w:sz w:val="24"/>
          <w:szCs w:val="24"/>
        </w:rPr>
        <w:t xml:space="preserve">числе экологической) и эксплуатационной надежности </w:t>
      </w:r>
      <w:r w:rsidRPr="004C71A4">
        <w:rPr>
          <w:color w:val="000000"/>
          <w:spacing w:val="-4"/>
          <w:sz w:val="24"/>
          <w:szCs w:val="24"/>
        </w:rPr>
        <w:t xml:space="preserve">должно подтверждаться исполнительной технической документацией и заключениями соответствующих органов </w:t>
      </w:r>
      <w:r w:rsidRPr="004C71A4">
        <w:rPr>
          <w:color w:val="000000"/>
          <w:spacing w:val="-3"/>
          <w:sz w:val="24"/>
          <w:szCs w:val="24"/>
        </w:rPr>
        <w:t>государственного надзора — Минприроды, Госсаннадзо</w:t>
      </w:r>
      <w:r w:rsidRPr="004C71A4">
        <w:rPr>
          <w:color w:val="000000"/>
          <w:spacing w:val="-6"/>
          <w:sz w:val="24"/>
          <w:szCs w:val="24"/>
        </w:rPr>
        <w:t>ра,  Госстрой надзора и др. Кроме того, на органы Госстрой</w:t>
      </w:r>
      <w:r w:rsidRPr="004C71A4">
        <w:rPr>
          <w:color w:val="000000"/>
          <w:spacing w:val="-4"/>
          <w:sz w:val="24"/>
          <w:szCs w:val="24"/>
        </w:rPr>
        <w:t>надзора возложено осуществление контроля за соблюде</w:t>
      </w:r>
      <w:r w:rsidRPr="004C71A4">
        <w:rPr>
          <w:color w:val="000000"/>
          <w:spacing w:val="-5"/>
          <w:sz w:val="24"/>
          <w:szCs w:val="24"/>
        </w:rPr>
        <w:t xml:space="preserve">нием порядка приемки объектов в эксплуатацию. В случае </w:t>
      </w:r>
      <w:r w:rsidRPr="004C71A4">
        <w:rPr>
          <w:color w:val="000000"/>
          <w:spacing w:val="-4"/>
          <w:sz w:val="24"/>
          <w:szCs w:val="24"/>
        </w:rPr>
        <w:t xml:space="preserve">его нарушения данные органы в установленном порядке </w:t>
      </w:r>
      <w:r w:rsidRPr="004C71A4">
        <w:rPr>
          <w:color w:val="000000"/>
          <w:spacing w:val="-7"/>
          <w:sz w:val="24"/>
          <w:szCs w:val="24"/>
        </w:rPr>
        <w:t xml:space="preserve">вносят предложения об изменении отчетных данных о вводе </w:t>
      </w:r>
      <w:r w:rsidRPr="004C71A4">
        <w:rPr>
          <w:color w:val="000000"/>
          <w:spacing w:val="-4"/>
          <w:sz w:val="24"/>
          <w:szCs w:val="24"/>
        </w:rPr>
        <w:t xml:space="preserve">в действие объектов. Законодательство запрещает ввод в </w:t>
      </w:r>
      <w:r w:rsidRPr="004C71A4">
        <w:rPr>
          <w:color w:val="000000"/>
          <w:spacing w:val="-2"/>
          <w:sz w:val="24"/>
          <w:szCs w:val="24"/>
        </w:rPr>
        <w:t xml:space="preserve">эксплуатацию объектов, не обеспечивающих выполнение </w:t>
      </w:r>
      <w:r w:rsidRPr="004C71A4">
        <w:rPr>
          <w:color w:val="000000"/>
          <w:spacing w:val="-4"/>
          <w:sz w:val="24"/>
          <w:szCs w:val="24"/>
        </w:rPr>
        <w:t>в полном объеме всех экологических требований, а также без завершения запроектированных работ по охране окру</w:t>
      </w:r>
      <w:r w:rsidRPr="004C71A4">
        <w:rPr>
          <w:color w:val="000000"/>
          <w:spacing w:val="-6"/>
          <w:sz w:val="24"/>
          <w:szCs w:val="24"/>
        </w:rPr>
        <w:t xml:space="preserve">жающей среды (статья 29 Закона Республики Беларусь «Об </w:t>
      </w:r>
      <w:r w:rsidRPr="004C71A4">
        <w:rPr>
          <w:color w:val="000000"/>
          <w:spacing w:val="-5"/>
          <w:sz w:val="24"/>
          <w:szCs w:val="24"/>
        </w:rPr>
        <w:t>охране окружающей среды»).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3"/>
          <w:sz w:val="24"/>
          <w:szCs w:val="24"/>
        </w:rPr>
        <w:t xml:space="preserve">Приемка объекта в эксплуатацию оформляется актом </w:t>
      </w:r>
      <w:r w:rsidRPr="004C71A4">
        <w:rPr>
          <w:color w:val="000000"/>
          <w:spacing w:val="-6"/>
          <w:sz w:val="24"/>
          <w:szCs w:val="24"/>
        </w:rPr>
        <w:t xml:space="preserve">установленной формы, который подписывается всеми членами приемочной комиссии и утверждается юридическим </w:t>
      </w:r>
      <w:r w:rsidRPr="004C71A4">
        <w:rPr>
          <w:color w:val="000000"/>
          <w:sz w:val="24"/>
          <w:szCs w:val="24"/>
        </w:rPr>
        <w:t>лицом или органом, назначившим комиссию.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1"/>
          <w:sz w:val="24"/>
          <w:szCs w:val="24"/>
        </w:rPr>
        <w:t xml:space="preserve">В случае нарушения правил приемки в эксплуатацию </w:t>
      </w:r>
      <w:r w:rsidRPr="004C71A4">
        <w:rPr>
          <w:color w:val="000000"/>
          <w:sz w:val="24"/>
          <w:szCs w:val="24"/>
        </w:rPr>
        <w:t>законченных строительством объектов председатель и чле</w:t>
      </w:r>
      <w:r w:rsidRPr="004C71A4">
        <w:rPr>
          <w:color w:val="000000"/>
          <w:spacing w:val="2"/>
          <w:sz w:val="24"/>
          <w:szCs w:val="24"/>
        </w:rPr>
        <w:t>ны приемочной комиссии несут ответственность в соот</w:t>
      </w:r>
      <w:r w:rsidRPr="004C71A4">
        <w:rPr>
          <w:color w:val="000000"/>
          <w:spacing w:val="1"/>
          <w:sz w:val="24"/>
          <w:szCs w:val="24"/>
        </w:rPr>
        <w:t>ветствии с законодательством. Так,  в соответствии со ста</w:t>
      </w:r>
      <w:r w:rsidRPr="004C71A4">
        <w:rPr>
          <w:color w:val="000000"/>
          <w:sz w:val="24"/>
          <w:szCs w:val="24"/>
        </w:rPr>
        <w:t xml:space="preserve">тьей 226 УК Республики Беларусь прием в эксплуатацию </w:t>
      </w:r>
      <w:r w:rsidRPr="004C71A4">
        <w:rPr>
          <w:color w:val="000000"/>
          <w:spacing w:val="1"/>
          <w:sz w:val="24"/>
          <w:szCs w:val="24"/>
        </w:rPr>
        <w:t xml:space="preserve">членами государственных комиссий объектов, при строительстве или реконструкции которых заведомо не были </w:t>
      </w:r>
      <w:r w:rsidRPr="004C71A4">
        <w:rPr>
          <w:color w:val="000000"/>
          <w:sz w:val="24"/>
          <w:szCs w:val="24"/>
        </w:rPr>
        <w:t xml:space="preserve">соблюдены требования экологической безопасности, если </w:t>
      </w:r>
      <w:r w:rsidRPr="004C71A4">
        <w:rPr>
          <w:color w:val="000000"/>
          <w:spacing w:val="2"/>
          <w:sz w:val="24"/>
          <w:szCs w:val="24"/>
        </w:rPr>
        <w:t xml:space="preserve">это повлекло по неосторожности смерть человека, либо </w:t>
      </w:r>
      <w:r w:rsidRPr="004C71A4">
        <w:rPr>
          <w:color w:val="000000"/>
          <w:spacing w:val="-2"/>
          <w:sz w:val="24"/>
          <w:szCs w:val="24"/>
        </w:rPr>
        <w:t>заболевания людей, либо причинение ущерба в особо круп</w:t>
      </w:r>
      <w:r w:rsidRPr="004C71A4">
        <w:rPr>
          <w:color w:val="000000"/>
          <w:sz w:val="24"/>
          <w:szCs w:val="24"/>
        </w:rPr>
        <w:t xml:space="preserve">ном размере, наказывается ограничением свободы на срок </w:t>
      </w:r>
      <w:r w:rsidRPr="004C71A4">
        <w:rPr>
          <w:color w:val="000000"/>
          <w:spacing w:val="6"/>
          <w:sz w:val="24"/>
          <w:szCs w:val="24"/>
        </w:rPr>
        <w:t xml:space="preserve">до пяти лет или лишением свободы на срок от двух до </w:t>
      </w:r>
      <w:r w:rsidRPr="004C71A4">
        <w:rPr>
          <w:color w:val="000000"/>
          <w:spacing w:val="1"/>
          <w:sz w:val="24"/>
          <w:szCs w:val="24"/>
        </w:rPr>
        <w:t>семи лет с лишением права занимать определенные долж</w:t>
      </w:r>
      <w:r w:rsidRPr="004C71A4">
        <w:rPr>
          <w:color w:val="000000"/>
          <w:spacing w:val="4"/>
          <w:sz w:val="24"/>
          <w:szCs w:val="24"/>
        </w:rPr>
        <w:t xml:space="preserve">ности или заниматься определенной деятельностью или </w:t>
      </w:r>
      <w:r w:rsidRPr="004C71A4">
        <w:rPr>
          <w:color w:val="000000"/>
          <w:spacing w:val="2"/>
          <w:sz w:val="24"/>
          <w:szCs w:val="24"/>
        </w:rPr>
        <w:t>без лишения. То же деяние, если оно не повлекло, но за</w:t>
      </w:r>
      <w:r w:rsidRPr="004C71A4">
        <w:rPr>
          <w:color w:val="000000"/>
          <w:spacing w:val="-1"/>
          <w:sz w:val="24"/>
          <w:szCs w:val="24"/>
        </w:rPr>
        <w:t>ведомо создавало угрозу наступления указанных выше по</w:t>
      </w:r>
      <w:r w:rsidRPr="004C71A4">
        <w:rPr>
          <w:color w:val="000000"/>
          <w:spacing w:val="2"/>
          <w:sz w:val="24"/>
          <w:szCs w:val="24"/>
        </w:rPr>
        <w:t xml:space="preserve">следствий, наказывается штрафом или лишением права </w:t>
      </w:r>
      <w:r w:rsidRPr="004C71A4">
        <w:rPr>
          <w:color w:val="000000"/>
          <w:sz w:val="24"/>
          <w:szCs w:val="24"/>
        </w:rPr>
        <w:t>занимать определенные должности, или заниматься опре</w:t>
      </w:r>
      <w:r w:rsidRPr="004C71A4">
        <w:rPr>
          <w:color w:val="000000"/>
          <w:spacing w:val="1"/>
          <w:sz w:val="24"/>
          <w:szCs w:val="24"/>
        </w:rPr>
        <w:t>деленной деятельностью.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</w:p>
    <w:p w:rsidR="00076849" w:rsidRPr="004C71A4" w:rsidRDefault="00076849" w:rsidP="00C17C46">
      <w:pPr>
        <w:numPr>
          <w:ilvl w:val="0"/>
          <w:numId w:val="6"/>
        </w:numPr>
        <w:ind w:left="0" w:firstLine="284"/>
        <w:jc w:val="both"/>
        <w:rPr>
          <w:b/>
          <w:color w:val="000000"/>
          <w:sz w:val="24"/>
          <w:szCs w:val="24"/>
        </w:rPr>
      </w:pPr>
      <w:r w:rsidRPr="004C71A4">
        <w:rPr>
          <w:b/>
          <w:color w:val="000000"/>
          <w:sz w:val="24"/>
          <w:szCs w:val="24"/>
        </w:rPr>
        <w:t>Экологические  требования, предъявляемые к субъекту хозяйствования в процессе  осуществления хозяйственной деятельности.</w:t>
      </w:r>
    </w:p>
    <w:p w:rsidR="00076849" w:rsidRPr="004C71A4" w:rsidRDefault="00076849" w:rsidP="00C17C46">
      <w:pPr>
        <w:ind w:firstLine="284"/>
        <w:jc w:val="both"/>
        <w:rPr>
          <w:b/>
          <w:color w:val="000000"/>
          <w:sz w:val="24"/>
          <w:szCs w:val="24"/>
        </w:rPr>
      </w:pPr>
    </w:p>
    <w:p w:rsidR="00076849" w:rsidRPr="004C71A4" w:rsidRDefault="00076849" w:rsidP="00C17C46">
      <w:pPr>
        <w:ind w:firstLine="284"/>
        <w:jc w:val="both"/>
        <w:rPr>
          <w:color w:val="000000"/>
          <w:spacing w:val="-1"/>
          <w:sz w:val="24"/>
          <w:szCs w:val="24"/>
        </w:rPr>
      </w:pPr>
      <w:r w:rsidRPr="004C71A4">
        <w:rPr>
          <w:color w:val="000000"/>
          <w:spacing w:val="-1"/>
          <w:sz w:val="24"/>
          <w:szCs w:val="24"/>
        </w:rPr>
        <w:t xml:space="preserve">Требования,  предъявляемые к действующим предприятиям установлены в Законе об охране окружающей среды: это нормирование и лимитирование природопользования, внесение платежей за пользование природными ресурсами и объектами, за загрязнение окружающей среды, экологический контроль, размещение отходов. 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5"/>
          <w:sz w:val="24"/>
          <w:szCs w:val="24"/>
        </w:rPr>
        <w:t xml:space="preserve">Определение лимитов на пользование природными </w:t>
      </w:r>
      <w:r w:rsidRPr="004C71A4">
        <w:rPr>
          <w:color w:val="000000"/>
          <w:spacing w:val="-1"/>
          <w:sz w:val="24"/>
          <w:szCs w:val="24"/>
        </w:rPr>
        <w:t xml:space="preserve">ресурсами, допустимых выбросов (сбросов) загрязняющих </w:t>
      </w:r>
      <w:r w:rsidRPr="004C71A4">
        <w:rPr>
          <w:color w:val="000000"/>
          <w:sz w:val="24"/>
          <w:szCs w:val="24"/>
        </w:rPr>
        <w:t>веществ в окружающую среду, взимание платы за разме</w:t>
      </w:r>
      <w:r w:rsidRPr="004C71A4">
        <w:rPr>
          <w:color w:val="000000"/>
          <w:spacing w:val="1"/>
          <w:sz w:val="24"/>
          <w:szCs w:val="24"/>
        </w:rPr>
        <w:t xml:space="preserve">щение отходов и другие виды вредного воздействия на </w:t>
      </w:r>
      <w:r w:rsidRPr="004C71A4">
        <w:rPr>
          <w:color w:val="000000"/>
          <w:spacing w:val="-1"/>
          <w:sz w:val="24"/>
          <w:szCs w:val="24"/>
        </w:rPr>
        <w:t xml:space="preserve">окружающую среду является важнейшей составной частью </w:t>
      </w:r>
      <w:r w:rsidRPr="004C71A4">
        <w:rPr>
          <w:color w:val="000000"/>
          <w:spacing w:val="2"/>
          <w:sz w:val="24"/>
          <w:szCs w:val="24"/>
        </w:rPr>
        <w:t>экономического механизма охраны окружающей среды.</w:t>
      </w:r>
    </w:p>
    <w:p w:rsidR="00076849" w:rsidRPr="004C71A4" w:rsidRDefault="00076849" w:rsidP="00C17C46">
      <w:pPr>
        <w:ind w:firstLine="284"/>
        <w:jc w:val="both"/>
        <w:rPr>
          <w:color w:val="000000"/>
          <w:spacing w:val="-1"/>
          <w:sz w:val="24"/>
          <w:szCs w:val="24"/>
        </w:rPr>
      </w:pPr>
      <w:r w:rsidRPr="004C71A4">
        <w:rPr>
          <w:color w:val="000000"/>
          <w:spacing w:val="3"/>
          <w:sz w:val="24"/>
          <w:szCs w:val="24"/>
        </w:rPr>
        <w:t>Система экологических нормативов выбросов и сбро</w:t>
      </w:r>
      <w:r w:rsidRPr="004C71A4">
        <w:rPr>
          <w:color w:val="000000"/>
          <w:spacing w:val="-1"/>
          <w:sz w:val="24"/>
          <w:szCs w:val="24"/>
        </w:rPr>
        <w:t>сов загрязняющих веществ в окружающую среду, лимитов использования природных ресурсов регулируется Законом Республики Беларусь «Об охране окружающей среды».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1"/>
          <w:sz w:val="24"/>
          <w:szCs w:val="24"/>
        </w:rPr>
        <w:t>Порядок внесения платежей за пользование природными ресурсами и объектами, за загрязнение окружающей среды регулируется Налоговым кодексом Республики Беларусь</w:t>
      </w:r>
      <w:r w:rsidRPr="004C71A4">
        <w:rPr>
          <w:color w:val="000000"/>
          <w:sz w:val="24"/>
          <w:szCs w:val="24"/>
        </w:rPr>
        <w:t>. Экологическим на</w:t>
      </w:r>
      <w:r w:rsidRPr="004C71A4">
        <w:rPr>
          <w:color w:val="000000"/>
          <w:spacing w:val="3"/>
          <w:sz w:val="24"/>
          <w:szCs w:val="24"/>
        </w:rPr>
        <w:t>логом  облагаются: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3"/>
          <w:sz w:val="24"/>
          <w:szCs w:val="24"/>
        </w:rPr>
        <w:t>- объемы добываемых из природной среды ресурсов;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3"/>
          <w:sz w:val="24"/>
          <w:szCs w:val="24"/>
        </w:rPr>
        <w:t>- объемы переработанных нефти и нефтепродуктов;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5"/>
          <w:sz w:val="24"/>
          <w:szCs w:val="24"/>
        </w:rPr>
        <w:t xml:space="preserve">- объемы выводимых в окружающую среду выбросов </w:t>
      </w:r>
      <w:r w:rsidRPr="004C71A4">
        <w:rPr>
          <w:color w:val="000000"/>
          <w:spacing w:val="3"/>
          <w:sz w:val="24"/>
          <w:szCs w:val="24"/>
        </w:rPr>
        <w:t>(сбросов) загрязняющих веществ.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3"/>
          <w:sz w:val="24"/>
          <w:szCs w:val="24"/>
        </w:rPr>
        <w:t xml:space="preserve">Налог за пользование природными ресурсами состоит </w:t>
      </w:r>
      <w:r w:rsidRPr="004C71A4">
        <w:rPr>
          <w:color w:val="000000"/>
          <w:sz w:val="24"/>
          <w:szCs w:val="24"/>
        </w:rPr>
        <w:t>из платежей: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3"/>
          <w:sz w:val="24"/>
          <w:szCs w:val="24"/>
          <w:vertAlign w:val="superscript"/>
        </w:rPr>
        <w:t xml:space="preserve">- </w:t>
      </w:r>
      <w:r w:rsidRPr="004C71A4">
        <w:rPr>
          <w:color w:val="000000"/>
          <w:spacing w:val="-3"/>
          <w:sz w:val="24"/>
          <w:szCs w:val="24"/>
        </w:rPr>
        <w:t xml:space="preserve"> за добычу природных ресурсов в пределах установлен</w:t>
      </w:r>
      <w:r w:rsidRPr="004C71A4">
        <w:rPr>
          <w:color w:val="000000"/>
          <w:spacing w:val="-3"/>
          <w:sz w:val="24"/>
          <w:szCs w:val="24"/>
        </w:rPr>
        <w:softHyphen/>
      </w:r>
      <w:r w:rsidRPr="004C71A4">
        <w:rPr>
          <w:color w:val="000000"/>
          <w:sz w:val="24"/>
          <w:szCs w:val="24"/>
        </w:rPr>
        <w:t>ных лимитов;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  <w:vertAlign w:val="superscript"/>
        </w:rPr>
        <w:t>-</w:t>
      </w:r>
      <w:r w:rsidRPr="004C71A4">
        <w:rPr>
          <w:color w:val="000000"/>
          <w:sz w:val="24"/>
          <w:szCs w:val="24"/>
        </w:rPr>
        <w:t xml:space="preserve"> за выбросы (сбросы) загрязняющих веществ в окру</w:t>
      </w:r>
      <w:r w:rsidRPr="004C71A4">
        <w:rPr>
          <w:color w:val="000000"/>
          <w:sz w:val="24"/>
          <w:szCs w:val="24"/>
        </w:rPr>
        <w:softHyphen/>
      </w:r>
      <w:r w:rsidRPr="004C71A4">
        <w:rPr>
          <w:color w:val="000000"/>
          <w:spacing w:val="1"/>
          <w:sz w:val="24"/>
          <w:szCs w:val="24"/>
        </w:rPr>
        <w:t>жающую среду в пределах установленных лимитов;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  <w:vertAlign w:val="superscript"/>
        </w:rPr>
        <w:t xml:space="preserve">- </w:t>
      </w:r>
      <w:r w:rsidRPr="004C71A4">
        <w:rPr>
          <w:color w:val="000000"/>
          <w:sz w:val="24"/>
          <w:szCs w:val="24"/>
        </w:rPr>
        <w:t xml:space="preserve"> за сверхлимитную добычу природных ресурсов;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  <w:vertAlign w:val="superscript"/>
        </w:rPr>
        <w:t>-</w:t>
      </w:r>
      <w:r w:rsidRPr="004C71A4">
        <w:rPr>
          <w:color w:val="000000"/>
          <w:sz w:val="24"/>
          <w:szCs w:val="24"/>
        </w:rPr>
        <w:t xml:space="preserve"> за сверхлимитные выбросы (сбросы) загрязняющих </w:t>
      </w:r>
      <w:r w:rsidRPr="004C71A4">
        <w:rPr>
          <w:color w:val="000000"/>
          <w:spacing w:val="1"/>
          <w:sz w:val="24"/>
          <w:szCs w:val="24"/>
        </w:rPr>
        <w:t>веществ в окружающую среду;</w:t>
      </w:r>
    </w:p>
    <w:p w:rsidR="00076849" w:rsidRPr="004C71A4" w:rsidRDefault="00076849" w:rsidP="00C17C46">
      <w:pPr>
        <w:ind w:firstLine="284"/>
        <w:jc w:val="both"/>
        <w:rPr>
          <w:color w:val="000000"/>
          <w:spacing w:val="2"/>
          <w:sz w:val="24"/>
          <w:szCs w:val="24"/>
        </w:rPr>
      </w:pPr>
      <w:r w:rsidRPr="004C71A4">
        <w:rPr>
          <w:color w:val="000000"/>
          <w:spacing w:val="2"/>
          <w:sz w:val="24"/>
          <w:szCs w:val="24"/>
          <w:vertAlign w:val="superscript"/>
        </w:rPr>
        <w:t>-</w:t>
      </w:r>
      <w:r w:rsidRPr="004C71A4">
        <w:rPr>
          <w:color w:val="000000"/>
          <w:spacing w:val="2"/>
          <w:sz w:val="24"/>
          <w:szCs w:val="24"/>
        </w:rPr>
        <w:t xml:space="preserve"> за переработку нефти и нефтепродуктов.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3"/>
          <w:sz w:val="24"/>
          <w:szCs w:val="24"/>
        </w:rPr>
        <w:t xml:space="preserve">Лимиты добываемых природных ресурсов </w:t>
      </w:r>
      <w:r w:rsidRPr="004C71A4">
        <w:rPr>
          <w:color w:val="000000"/>
          <w:spacing w:val="1"/>
          <w:sz w:val="24"/>
          <w:szCs w:val="24"/>
        </w:rPr>
        <w:t>устанавливаются Советом Министров Республики Беларусь и ме</w:t>
      </w:r>
      <w:r w:rsidRPr="004C71A4">
        <w:rPr>
          <w:color w:val="000000"/>
          <w:spacing w:val="2"/>
          <w:sz w:val="24"/>
          <w:szCs w:val="24"/>
        </w:rPr>
        <w:t>стными Советами депутатов по согласованию с уполно</w:t>
      </w:r>
      <w:r w:rsidRPr="004C71A4">
        <w:rPr>
          <w:color w:val="000000"/>
          <w:spacing w:val="1"/>
          <w:sz w:val="24"/>
          <w:szCs w:val="24"/>
        </w:rPr>
        <w:t>моченными на то государственными органами. Аналогич</w:t>
      </w:r>
      <w:r w:rsidRPr="004C71A4">
        <w:rPr>
          <w:color w:val="000000"/>
          <w:spacing w:val="6"/>
          <w:sz w:val="24"/>
          <w:szCs w:val="24"/>
        </w:rPr>
        <w:t xml:space="preserve">ным образом устанавливаются и лимиты допустимых </w:t>
      </w:r>
      <w:r w:rsidRPr="004C71A4">
        <w:rPr>
          <w:color w:val="000000"/>
          <w:spacing w:val="-1"/>
          <w:sz w:val="24"/>
          <w:szCs w:val="24"/>
        </w:rPr>
        <w:t xml:space="preserve">выбросов (сбросов) загрязняющих веществ в окружающую </w:t>
      </w:r>
      <w:r w:rsidRPr="004C71A4">
        <w:rPr>
          <w:color w:val="000000"/>
          <w:spacing w:val="-6"/>
          <w:sz w:val="24"/>
          <w:szCs w:val="24"/>
        </w:rPr>
        <w:t>среду.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1"/>
          <w:sz w:val="24"/>
          <w:szCs w:val="24"/>
        </w:rPr>
        <w:t>Лимиты на размещение отходов устанавливаются обла</w:t>
      </w:r>
      <w:r w:rsidRPr="004C71A4">
        <w:rPr>
          <w:color w:val="000000"/>
          <w:spacing w:val="1"/>
          <w:sz w:val="24"/>
          <w:szCs w:val="24"/>
        </w:rPr>
        <w:t>стными и Минским городским Советами депутатов по со</w:t>
      </w:r>
      <w:r w:rsidRPr="004C71A4">
        <w:rPr>
          <w:color w:val="000000"/>
          <w:spacing w:val="4"/>
          <w:sz w:val="24"/>
          <w:szCs w:val="24"/>
        </w:rPr>
        <w:t>гласованию с органами Минприроды.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Теория и практика экологического права рассматрива</w:t>
      </w:r>
      <w:r w:rsidRPr="004C71A4">
        <w:rPr>
          <w:color w:val="000000"/>
          <w:spacing w:val="4"/>
          <w:sz w:val="24"/>
          <w:szCs w:val="24"/>
        </w:rPr>
        <w:t xml:space="preserve">ют плату за вредные воздействия на окружающую среду как часть </w:t>
      </w:r>
      <w:r w:rsidRPr="004C71A4">
        <w:rPr>
          <w:color w:val="000000"/>
          <w:spacing w:val="-3"/>
          <w:sz w:val="24"/>
          <w:szCs w:val="24"/>
        </w:rPr>
        <w:t xml:space="preserve">экономического механизма </w:t>
      </w:r>
      <w:r w:rsidRPr="004C71A4">
        <w:rPr>
          <w:color w:val="000000"/>
          <w:spacing w:val="2"/>
          <w:sz w:val="24"/>
          <w:szCs w:val="24"/>
        </w:rPr>
        <w:t>охраны окружающей среды и как вид эколого-экономи</w:t>
      </w:r>
      <w:r w:rsidRPr="004C71A4">
        <w:rPr>
          <w:color w:val="000000"/>
          <w:sz w:val="24"/>
          <w:szCs w:val="24"/>
        </w:rPr>
        <w:t>ческой ответственности. С</w:t>
      </w:r>
      <w:r w:rsidRPr="004C71A4">
        <w:rPr>
          <w:color w:val="000000"/>
          <w:spacing w:val="3"/>
          <w:sz w:val="24"/>
          <w:szCs w:val="24"/>
        </w:rPr>
        <w:t>тавки налога за пользова</w:t>
      </w:r>
      <w:r w:rsidRPr="004C71A4">
        <w:rPr>
          <w:color w:val="000000"/>
          <w:spacing w:val="9"/>
          <w:sz w:val="24"/>
          <w:szCs w:val="24"/>
        </w:rPr>
        <w:t xml:space="preserve">ние природными ресурсами и за выбросы (сбросы) </w:t>
      </w:r>
      <w:r w:rsidRPr="004C71A4">
        <w:rPr>
          <w:color w:val="000000"/>
          <w:spacing w:val="-1"/>
          <w:sz w:val="24"/>
          <w:szCs w:val="24"/>
        </w:rPr>
        <w:t>загрязняющих веществ в окружающую среду устанавлива</w:t>
      </w:r>
      <w:r w:rsidRPr="004C71A4">
        <w:rPr>
          <w:color w:val="000000"/>
          <w:spacing w:val="1"/>
          <w:sz w:val="24"/>
          <w:szCs w:val="24"/>
        </w:rPr>
        <w:t>ются Советом Министров Республики Беларусь по пред</w:t>
      </w:r>
      <w:r w:rsidRPr="004C71A4">
        <w:rPr>
          <w:color w:val="000000"/>
          <w:spacing w:val="3"/>
          <w:sz w:val="24"/>
          <w:szCs w:val="24"/>
        </w:rPr>
        <w:t>ставлению органов Минприроды. Н</w:t>
      </w:r>
      <w:r w:rsidRPr="004C71A4">
        <w:rPr>
          <w:color w:val="000000"/>
          <w:spacing w:val="2"/>
          <w:sz w:val="24"/>
          <w:szCs w:val="24"/>
        </w:rPr>
        <w:t>алог за пользование природны</w:t>
      </w:r>
      <w:r w:rsidRPr="004C71A4">
        <w:rPr>
          <w:color w:val="000000"/>
          <w:spacing w:val="1"/>
          <w:sz w:val="24"/>
          <w:szCs w:val="24"/>
        </w:rPr>
        <w:t>ми ресурсами (экологический налог) за выбросы (сбро</w:t>
      </w:r>
      <w:r w:rsidRPr="004C71A4">
        <w:rPr>
          <w:color w:val="000000"/>
          <w:spacing w:val="-1"/>
          <w:sz w:val="24"/>
          <w:szCs w:val="24"/>
        </w:rPr>
        <w:t>сы) загрязняющих веществ в окружающую среду сверх ус</w:t>
      </w:r>
      <w:r w:rsidRPr="004C71A4">
        <w:rPr>
          <w:color w:val="000000"/>
          <w:spacing w:val="3"/>
          <w:sz w:val="24"/>
          <w:szCs w:val="24"/>
        </w:rPr>
        <w:t xml:space="preserve">тановленных (годовых) лимитов и за сбросы сточных вод </w:t>
      </w:r>
      <w:r w:rsidRPr="004C71A4">
        <w:rPr>
          <w:color w:val="000000"/>
          <w:spacing w:val="1"/>
          <w:sz w:val="24"/>
          <w:szCs w:val="24"/>
        </w:rPr>
        <w:t xml:space="preserve">и выбросы загрязняющих веществ в атмосферный воздух, </w:t>
      </w:r>
      <w:r w:rsidRPr="004C71A4">
        <w:rPr>
          <w:color w:val="000000"/>
          <w:sz w:val="24"/>
          <w:szCs w:val="24"/>
        </w:rPr>
        <w:t xml:space="preserve">осуществляемые без утверждения годовых лимитов  </w:t>
      </w:r>
      <w:r w:rsidRPr="004C71A4">
        <w:rPr>
          <w:color w:val="000000"/>
          <w:spacing w:val="1"/>
          <w:sz w:val="24"/>
          <w:szCs w:val="24"/>
        </w:rPr>
        <w:t>взимается в 15-кратном размере, а за превышение уста</w:t>
      </w:r>
      <w:r w:rsidRPr="004C71A4">
        <w:rPr>
          <w:color w:val="000000"/>
          <w:spacing w:val="1"/>
          <w:sz w:val="24"/>
          <w:szCs w:val="24"/>
        </w:rPr>
        <w:softHyphen/>
        <w:t xml:space="preserve">новленных годовых лимитов объемов добычи природных </w:t>
      </w:r>
      <w:r w:rsidRPr="004C71A4">
        <w:rPr>
          <w:color w:val="000000"/>
          <w:sz w:val="24"/>
          <w:szCs w:val="24"/>
        </w:rPr>
        <w:t xml:space="preserve">ресурсов и добычу природных ресурсов без утверждения </w:t>
      </w:r>
      <w:r w:rsidRPr="004C71A4">
        <w:rPr>
          <w:color w:val="000000"/>
          <w:spacing w:val="2"/>
          <w:sz w:val="24"/>
          <w:szCs w:val="24"/>
        </w:rPr>
        <w:t>годовых лимитов налог взимается в 10-кратном размере.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Налог за пользование природными ресурса</w:t>
      </w:r>
      <w:r w:rsidRPr="004C71A4">
        <w:rPr>
          <w:color w:val="000000"/>
          <w:sz w:val="24"/>
          <w:szCs w:val="24"/>
        </w:rPr>
        <w:softHyphen/>
        <w:t>ми исчисляется и уплачивается ежемесячно исходя из фактического объема добычи природных ресурсов и выбросов (сбросов) загрязняющих веществ в окружающую среду, а нефтеперерабатывающими предприятиями — от объемов переработки нефти и нефтепродуктов. Количество (объем) загрязняющих веществ, выбрасываемых (сбрасываемых) в окружающую среду, а также объемы сверхлимитной добычи природных ресурсов, сверхлимитных выбросов (сбросов) загрязняющих веществ в окру</w:t>
      </w:r>
      <w:r w:rsidRPr="004C71A4">
        <w:rPr>
          <w:color w:val="000000"/>
          <w:sz w:val="24"/>
          <w:szCs w:val="24"/>
        </w:rPr>
        <w:softHyphen/>
        <w:t>жающую среду определяются по данным бухгалтерского учета.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Порядок зачисления экологического налога в бюджет определяется ежегодно принимаемым Законом Республики Беларусь о бюджете.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В соответствии  с требованиями  Закона Республики Беларусь «Об охране окружающей среды» на предприятиях, организациях и других хозяйствующих субъектах в целях обеспечения мероприятий по охране окружающей среды организуется производственный экологический контроль, который осуществляется экологическими службами указанных юридических лиц. Составной частью производственного экологического контроля является система локального мониторинга .</w:t>
      </w:r>
    </w:p>
    <w:p w:rsidR="00076849" w:rsidRPr="004C71A4" w:rsidRDefault="00076849" w:rsidP="00C17C46">
      <w:pPr>
        <w:jc w:val="both"/>
        <w:rPr>
          <w:b/>
          <w:color w:val="000000"/>
          <w:sz w:val="24"/>
          <w:szCs w:val="24"/>
          <w:u w:val="single"/>
        </w:rPr>
      </w:pPr>
      <w:r w:rsidRPr="004C71A4">
        <w:rPr>
          <w:b/>
          <w:color w:val="000000"/>
          <w:sz w:val="24"/>
          <w:szCs w:val="24"/>
          <w:u w:val="single"/>
        </w:rPr>
        <w:t>Экол. требования, предъявляемые к выпускаемой продукции.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 xml:space="preserve">Основные экологические требования к выпускаемой продукции содержатся в Законе Республики Беларусь «О защите прав потребителей». В статье 13 указанного Закона подчеркивается, что потребители имеют право на то, чтобы использование приобретенного товара либо его хранение было безопасно для их жизни, здоровья или имущества в течение установленного срока его службы или срока годности. Требования к товару, обеспечивающие его безопасность для жизни, здоровья или имущества потребителей, а также окружающей среды, являются </w:t>
      </w:r>
      <w:r w:rsidRPr="004C71A4">
        <w:rPr>
          <w:color w:val="000000"/>
          <w:sz w:val="24"/>
          <w:szCs w:val="24"/>
          <w:u w:val="single"/>
        </w:rPr>
        <w:t>обязательными</w:t>
      </w:r>
      <w:r w:rsidRPr="004C71A4">
        <w:rPr>
          <w:color w:val="000000"/>
          <w:sz w:val="24"/>
          <w:szCs w:val="24"/>
        </w:rPr>
        <w:t xml:space="preserve"> и устанавливаются законодательством и нормативно-технической документацией. Закон раскрывает содержание указанных стандартов и нормативов. Они устанавливают обязательные требования, которые должны обеспечить безопасность жизни, здоровья потребителя и окружающей природной среды в процессе производства, хранения, транспортировки и использования продукции или выполненных работ и услуг. Так, если для безопасного использования товара или его транспортировки и хранения необходимо соблюдение специальных правил, то изготовитель (исполнитель) обязан разработать такие правила, а продавец (исполнитель) довести их до сведения потребителя. Если на товары, использование которых может причинить вред жизни, здоровью или имуществу потребителей, а также окружающей среде, отсутствует нормативно-техническая документация, содержащая обязательные требования по безопасности и охране окружающей среды, соответствующие органы государственного управления обязаны незамедлительно обеспечить разработку и введение в действие такой документации, а при необходимости приостановить реализацию товаров изготовителем (продавцом). </w:t>
      </w:r>
    </w:p>
    <w:p w:rsidR="00076849" w:rsidRPr="004C71A4" w:rsidRDefault="00076849" w:rsidP="00C17C46">
      <w:pPr>
        <w:ind w:firstLine="284"/>
        <w:jc w:val="both"/>
        <w:rPr>
          <w:color w:val="000000"/>
          <w:spacing w:val="-3"/>
          <w:sz w:val="24"/>
          <w:szCs w:val="24"/>
        </w:rPr>
      </w:pPr>
      <w:r w:rsidRPr="004C71A4">
        <w:rPr>
          <w:color w:val="000000"/>
          <w:spacing w:val="-5"/>
          <w:sz w:val="24"/>
          <w:szCs w:val="24"/>
        </w:rPr>
        <w:t>Товары, на которые законодательством либо норматив</w:t>
      </w:r>
      <w:r w:rsidRPr="004C71A4">
        <w:rPr>
          <w:color w:val="000000"/>
          <w:spacing w:val="-7"/>
          <w:sz w:val="24"/>
          <w:szCs w:val="24"/>
        </w:rPr>
        <w:t xml:space="preserve">но-технической документацией установлены требования по </w:t>
      </w:r>
      <w:r w:rsidRPr="004C71A4">
        <w:rPr>
          <w:color w:val="000000"/>
          <w:spacing w:val="-2"/>
          <w:sz w:val="24"/>
          <w:szCs w:val="24"/>
        </w:rPr>
        <w:t>обеспечению безопасности жизни, здоровья или имуще</w:t>
      </w:r>
      <w:r w:rsidRPr="004C71A4">
        <w:rPr>
          <w:color w:val="000000"/>
          <w:spacing w:val="-4"/>
          <w:sz w:val="24"/>
          <w:szCs w:val="24"/>
        </w:rPr>
        <w:t xml:space="preserve">ства потребителей, окружающей среды, а также средства, </w:t>
      </w:r>
      <w:r w:rsidRPr="004C71A4">
        <w:rPr>
          <w:color w:val="000000"/>
          <w:spacing w:val="-3"/>
          <w:sz w:val="24"/>
          <w:szCs w:val="24"/>
        </w:rPr>
        <w:t>обеспечивающие безопасность жизни, здоровья или иму</w:t>
      </w:r>
      <w:r w:rsidRPr="004C71A4">
        <w:rPr>
          <w:color w:val="000000"/>
          <w:spacing w:val="-3"/>
          <w:sz w:val="24"/>
          <w:szCs w:val="24"/>
        </w:rPr>
        <w:softHyphen/>
      </w:r>
      <w:r w:rsidRPr="004C71A4">
        <w:rPr>
          <w:color w:val="000000"/>
          <w:spacing w:val="-4"/>
          <w:sz w:val="24"/>
          <w:szCs w:val="24"/>
        </w:rPr>
        <w:t>щества потребителей, подлежат обязательной сертифика</w:t>
      </w:r>
      <w:r w:rsidRPr="004C71A4">
        <w:rPr>
          <w:color w:val="000000"/>
          <w:spacing w:val="-3"/>
          <w:sz w:val="24"/>
          <w:szCs w:val="24"/>
        </w:rPr>
        <w:t xml:space="preserve">ции в Национальной системе сертификации Республики </w:t>
      </w:r>
      <w:r w:rsidRPr="004C71A4">
        <w:rPr>
          <w:color w:val="000000"/>
          <w:spacing w:val="-7"/>
          <w:sz w:val="24"/>
          <w:szCs w:val="24"/>
        </w:rPr>
        <w:t xml:space="preserve">Беларусь с последующей маркировкой знаком соответствия </w:t>
      </w:r>
      <w:r w:rsidRPr="004C71A4">
        <w:rPr>
          <w:color w:val="000000"/>
          <w:spacing w:val="-3"/>
          <w:sz w:val="24"/>
          <w:szCs w:val="24"/>
        </w:rPr>
        <w:t xml:space="preserve">этим требованиям. 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9"/>
          <w:sz w:val="24"/>
          <w:szCs w:val="24"/>
        </w:rPr>
        <w:t>Экологическая сертификация — это деятельность по под</w:t>
      </w:r>
      <w:r w:rsidRPr="004C71A4">
        <w:rPr>
          <w:color w:val="000000"/>
          <w:spacing w:val="-3"/>
          <w:sz w:val="24"/>
          <w:szCs w:val="24"/>
        </w:rPr>
        <w:t>тверждению соответствия объекта сертификации приро</w:t>
      </w:r>
      <w:r w:rsidRPr="004C71A4">
        <w:rPr>
          <w:color w:val="000000"/>
          <w:spacing w:val="-4"/>
          <w:sz w:val="24"/>
          <w:szCs w:val="24"/>
        </w:rPr>
        <w:t xml:space="preserve">доохранным требованиям, установленным действующим </w:t>
      </w:r>
      <w:r w:rsidRPr="004C71A4">
        <w:rPr>
          <w:color w:val="000000"/>
          <w:spacing w:val="-5"/>
          <w:sz w:val="24"/>
          <w:szCs w:val="24"/>
        </w:rPr>
        <w:t>законодательством, в том числе международными и национальными документами других стран, введенными в дей</w:t>
      </w:r>
      <w:r w:rsidRPr="004C71A4">
        <w:rPr>
          <w:color w:val="000000"/>
          <w:spacing w:val="-3"/>
          <w:sz w:val="24"/>
          <w:szCs w:val="24"/>
        </w:rPr>
        <w:t>ствие на территории Республики Беларусь в установленном порядке</w:t>
      </w:r>
      <w:r w:rsidRPr="004C71A4">
        <w:rPr>
          <w:color w:val="000000"/>
          <w:spacing w:val="-1"/>
          <w:sz w:val="24"/>
          <w:szCs w:val="24"/>
        </w:rPr>
        <w:t xml:space="preserve"> 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6"/>
          <w:sz w:val="24"/>
          <w:szCs w:val="24"/>
        </w:rPr>
        <w:t>Объектами экологической сертификации являются про</w:t>
      </w:r>
      <w:r w:rsidRPr="004C71A4">
        <w:rPr>
          <w:color w:val="000000"/>
          <w:spacing w:val="-4"/>
          <w:sz w:val="24"/>
          <w:szCs w:val="24"/>
        </w:rPr>
        <w:t>изводства, в том числе системы управления качеством ок</w:t>
      </w:r>
      <w:r w:rsidRPr="004C71A4">
        <w:rPr>
          <w:color w:val="000000"/>
          <w:spacing w:val="-6"/>
          <w:sz w:val="24"/>
          <w:szCs w:val="24"/>
        </w:rPr>
        <w:t>ружающей среды, производственных, опытно-эксперимен</w:t>
      </w:r>
      <w:r w:rsidRPr="004C71A4">
        <w:rPr>
          <w:color w:val="000000"/>
          <w:spacing w:val="-5"/>
          <w:sz w:val="24"/>
          <w:szCs w:val="24"/>
        </w:rPr>
        <w:t xml:space="preserve">тальных и других объектов, предприятий и организаций, а </w:t>
      </w:r>
      <w:r w:rsidRPr="004C71A4">
        <w:rPr>
          <w:color w:val="000000"/>
          <w:spacing w:val="-3"/>
          <w:sz w:val="24"/>
          <w:szCs w:val="24"/>
        </w:rPr>
        <w:t xml:space="preserve">также продукция, в том числе способная оказать вредное </w:t>
      </w:r>
      <w:r w:rsidRPr="004C71A4">
        <w:rPr>
          <w:color w:val="000000"/>
          <w:spacing w:val="-5"/>
          <w:sz w:val="24"/>
          <w:szCs w:val="24"/>
        </w:rPr>
        <w:t>воздействие на окружающую среду, здоровье населения, биологические ресурсы. Проведение работ по экологичес</w:t>
      </w:r>
      <w:r w:rsidRPr="004C71A4">
        <w:rPr>
          <w:color w:val="000000"/>
          <w:spacing w:val="-3"/>
          <w:sz w:val="24"/>
          <w:szCs w:val="24"/>
        </w:rPr>
        <w:t>кой сертификации осуществляется в соответствии с зако</w:t>
      </w:r>
      <w:r w:rsidRPr="004C71A4">
        <w:rPr>
          <w:color w:val="000000"/>
          <w:spacing w:val="-5"/>
          <w:sz w:val="24"/>
          <w:szCs w:val="24"/>
        </w:rPr>
        <w:t>нодательством и включает принятие решения о возможно</w:t>
      </w:r>
      <w:r w:rsidRPr="004C71A4">
        <w:rPr>
          <w:color w:val="000000"/>
          <w:spacing w:val="-3"/>
          <w:sz w:val="24"/>
          <w:szCs w:val="24"/>
        </w:rPr>
        <w:t>сти выдачи экологического сертификата, заключения об экологической безопасности продукции, разрешения на право маркировки объекта сертификации Знаком эколо</w:t>
      </w:r>
      <w:r w:rsidRPr="004C71A4">
        <w:rPr>
          <w:color w:val="000000"/>
          <w:spacing w:val="-5"/>
          <w:sz w:val="24"/>
          <w:szCs w:val="24"/>
        </w:rPr>
        <w:t>гически чистой продукции и оформление, выдачу и реги</w:t>
      </w:r>
      <w:r w:rsidRPr="004C71A4">
        <w:rPr>
          <w:color w:val="000000"/>
          <w:spacing w:val="-3"/>
          <w:sz w:val="24"/>
          <w:szCs w:val="24"/>
        </w:rPr>
        <w:t xml:space="preserve">страцию экологического сертификата, а также признание </w:t>
      </w:r>
      <w:r w:rsidRPr="004C71A4">
        <w:rPr>
          <w:color w:val="000000"/>
          <w:spacing w:val="-4"/>
          <w:sz w:val="24"/>
          <w:szCs w:val="24"/>
        </w:rPr>
        <w:t>сертификатов (свидетельств, знаков соответствия), выдан</w:t>
      </w:r>
      <w:r w:rsidRPr="004C71A4">
        <w:rPr>
          <w:color w:val="000000"/>
          <w:spacing w:val="-3"/>
          <w:sz w:val="24"/>
          <w:szCs w:val="24"/>
        </w:rPr>
        <w:t>ных международными системами сертификации и нацио</w:t>
      </w:r>
      <w:r w:rsidRPr="004C71A4">
        <w:rPr>
          <w:color w:val="000000"/>
          <w:spacing w:val="-2"/>
          <w:sz w:val="24"/>
          <w:szCs w:val="24"/>
        </w:rPr>
        <w:t>нальными системами сертификации других стран.</w:t>
      </w:r>
    </w:p>
    <w:p w:rsidR="00076849" w:rsidRPr="004C71A4" w:rsidRDefault="00076849" w:rsidP="00C17C46">
      <w:pPr>
        <w:ind w:firstLine="284"/>
        <w:jc w:val="both"/>
        <w:rPr>
          <w:b/>
          <w:bCs/>
          <w:color w:val="000000"/>
          <w:spacing w:val="4"/>
          <w:w w:val="85"/>
          <w:sz w:val="24"/>
          <w:szCs w:val="24"/>
        </w:rPr>
      </w:pPr>
    </w:p>
    <w:p w:rsidR="00076849" w:rsidRPr="004C71A4" w:rsidRDefault="00076849" w:rsidP="00C17C46">
      <w:pPr>
        <w:jc w:val="both"/>
        <w:rPr>
          <w:b/>
          <w:color w:val="000000"/>
          <w:sz w:val="24"/>
          <w:szCs w:val="24"/>
        </w:rPr>
      </w:pPr>
      <w:r w:rsidRPr="004C71A4">
        <w:rPr>
          <w:b/>
          <w:color w:val="000000"/>
          <w:sz w:val="24"/>
          <w:szCs w:val="24"/>
        </w:rPr>
        <w:t>3  Правовая охрана окружающей среды в населенных пунктах.</w:t>
      </w:r>
    </w:p>
    <w:p w:rsidR="00076849" w:rsidRPr="004C71A4" w:rsidRDefault="00076849" w:rsidP="00C17C46">
      <w:pPr>
        <w:shd w:val="clear" w:color="auto" w:fill="FFFFFF"/>
        <w:spacing w:before="173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5"/>
          <w:sz w:val="24"/>
          <w:szCs w:val="24"/>
        </w:rPr>
        <w:t>Населенный пункт — это компактно заселенная часть территории Республики Беларусь, место постоянного про</w:t>
      </w:r>
      <w:r w:rsidRPr="004C71A4">
        <w:rPr>
          <w:color w:val="000000"/>
          <w:spacing w:val="-2"/>
          <w:sz w:val="24"/>
          <w:szCs w:val="24"/>
        </w:rPr>
        <w:t>живания граждан, имеющая необходимые для обеспече</w:t>
      </w:r>
      <w:r w:rsidRPr="004C71A4">
        <w:rPr>
          <w:color w:val="000000"/>
          <w:spacing w:val="-5"/>
          <w:sz w:val="24"/>
          <w:szCs w:val="24"/>
        </w:rPr>
        <w:t xml:space="preserve">ния жизнедеятельности граждан жилые и иные здания и </w:t>
      </w:r>
      <w:r w:rsidRPr="004C71A4">
        <w:rPr>
          <w:color w:val="000000"/>
          <w:spacing w:val="-2"/>
          <w:sz w:val="24"/>
          <w:szCs w:val="24"/>
        </w:rPr>
        <w:t xml:space="preserve">сооружения, собственное наименование и установленные </w:t>
      </w:r>
      <w:r w:rsidRPr="004C71A4">
        <w:rPr>
          <w:color w:val="000000"/>
          <w:spacing w:val="-3"/>
          <w:sz w:val="24"/>
          <w:szCs w:val="24"/>
        </w:rPr>
        <w:t>в соответствующем порядке территориальные пределы.</w:t>
      </w:r>
    </w:p>
    <w:p w:rsidR="00076849" w:rsidRPr="004C71A4" w:rsidRDefault="00076849" w:rsidP="00C17C46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4"/>
          <w:sz w:val="24"/>
          <w:szCs w:val="24"/>
        </w:rPr>
        <w:t>К числу населенных пунктов в соответствии с адми</w:t>
      </w:r>
      <w:r w:rsidRPr="004C71A4">
        <w:rPr>
          <w:color w:val="000000"/>
          <w:spacing w:val="-7"/>
          <w:sz w:val="24"/>
          <w:szCs w:val="24"/>
        </w:rPr>
        <w:t>нистративно-территориальным  устройством в  Респуб</w:t>
      </w:r>
      <w:r w:rsidRPr="004C71A4">
        <w:rPr>
          <w:color w:val="000000"/>
          <w:spacing w:val="-3"/>
          <w:sz w:val="24"/>
          <w:szCs w:val="24"/>
        </w:rPr>
        <w:t>лике Беларусь» относятся :</w:t>
      </w:r>
    </w:p>
    <w:p w:rsidR="00076849" w:rsidRPr="004C71A4" w:rsidRDefault="00076849" w:rsidP="00C17C46">
      <w:pPr>
        <w:shd w:val="clear" w:color="auto" w:fill="FFFFFF"/>
        <w:tabs>
          <w:tab w:val="left" w:pos="432"/>
        </w:tabs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8"/>
          <w:sz w:val="24"/>
          <w:szCs w:val="24"/>
        </w:rPr>
        <w:tab/>
        <w:t>- города;</w:t>
      </w:r>
    </w:p>
    <w:p w:rsidR="00076849" w:rsidRPr="004C71A4" w:rsidRDefault="00076849" w:rsidP="00C17C46">
      <w:pPr>
        <w:shd w:val="clear" w:color="auto" w:fill="FFFFFF"/>
        <w:tabs>
          <w:tab w:val="left" w:pos="432"/>
        </w:tabs>
        <w:spacing w:before="5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3"/>
          <w:sz w:val="24"/>
          <w:szCs w:val="24"/>
        </w:rPr>
        <w:tab/>
        <w:t>- поселки городского типа;</w:t>
      </w:r>
    </w:p>
    <w:p w:rsidR="00076849" w:rsidRPr="004C71A4" w:rsidRDefault="00076849" w:rsidP="00C17C46">
      <w:pPr>
        <w:shd w:val="clear" w:color="auto" w:fill="FFFFFF"/>
        <w:tabs>
          <w:tab w:val="left" w:pos="432"/>
        </w:tabs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4"/>
          <w:sz w:val="24"/>
          <w:szCs w:val="24"/>
        </w:rPr>
        <w:tab/>
        <w:t>- сельские населенные пункты.</w:t>
      </w:r>
    </w:p>
    <w:p w:rsidR="00076849" w:rsidRPr="004C71A4" w:rsidRDefault="00076849" w:rsidP="00C17C46">
      <w:pPr>
        <w:shd w:val="clear" w:color="auto" w:fill="FFFFFF"/>
        <w:spacing w:before="5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2"/>
          <w:sz w:val="24"/>
          <w:szCs w:val="24"/>
        </w:rPr>
        <w:t>Законом установлены три категории городов:</w:t>
      </w:r>
    </w:p>
    <w:p w:rsidR="00076849" w:rsidRPr="004C71A4" w:rsidRDefault="00076849" w:rsidP="00C17C4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2"/>
          <w:sz w:val="24"/>
          <w:szCs w:val="24"/>
        </w:rPr>
        <w:t>город Минск — столица Республики Беларусь;</w:t>
      </w:r>
    </w:p>
    <w:p w:rsidR="00076849" w:rsidRPr="004C71A4" w:rsidRDefault="00076849" w:rsidP="00C17C4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3"/>
          <w:sz w:val="24"/>
          <w:szCs w:val="24"/>
        </w:rPr>
        <w:t>города областного подчинения;</w:t>
      </w:r>
    </w:p>
    <w:p w:rsidR="00076849" w:rsidRPr="004C71A4" w:rsidRDefault="00076849" w:rsidP="00C17C46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3"/>
          <w:sz w:val="24"/>
          <w:szCs w:val="24"/>
        </w:rPr>
        <w:t>города районного подчинения.</w:t>
      </w:r>
    </w:p>
    <w:p w:rsidR="00076849" w:rsidRPr="004C71A4" w:rsidRDefault="00076849" w:rsidP="00C17C46">
      <w:pPr>
        <w:shd w:val="clear" w:color="auto" w:fill="FFFFFF"/>
        <w:spacing w:before="10"/>
        <w:ind w:right="38" w:firstLine="284"/>
        <w:jc w:val="both"/>
        <w:rPr>
          <w:color w:val="000000"/>
          <w:spacing w:val="-4"/>
          <w:sz w:val="24"/>
          <w:szCs w:val="24"/>
        </w:rPr>
      </w:pPr>
      <w:r w:rsidRPr="004C71A4">
        <w:rPr>
          <w:color w:val="000000"/>
          <w:spacing w:val="-7"/>
          <w:sz w:val="24"/>
          <w:szCs w:val="24"/>
        </w:rPr>
        <w:t xml:space="preserve">В зависимости от численности </w:t>
      </w:r>
      <w:r w:rsidRPr="004C71A4">
        <w:rPr>
          <w:color w:val="000000"/>
          <w:spacing w:val="-4"/>
          <w:sz w:val="24"/>
          <w:szCs w:val="24"/>
        </w:rPr>
        <w:t>проживающего населения, уровня развития и специализа</w:t>
      </w:r>
      <w:r w:rsidRPr="004C71A4">
        <w:rPr>
          <w:color w:val="000000"/>
          <w:spacing w:val="-2"/>
          <w:sz w:val="24"/>
          <w:szCs w:val="24"/>
        </w:rPr>
        <w:t>ции производственной и социально-культурной инфра</w:t>
      </w:r>
      <w:r w:rsidRPr="004C71A4">
        <w:rPr>
          <w:color w:val="000000"/>
          <w:spacing w:val="-6"/>
          <w:sz w:val="24"/>
          <w:szCs w:val="24"/>
        </w:rPr>
        <w:t xml:space="preserve">структуры, государственных функций, осуществляемых на </w:t>
      </w:r>
      <w:r w:rsidRPr="004C71A4">
        <w:rPr>
          <w:color w:val="000000"/>
          <w:spacing w:val="-4"/>
          <w:sz w:val="24"/>
          <w:szCs w:val="24"/>
        </w:rPr>
        <w:t>соответствующей территории, населенные пункты относятся к определенным категориям.</w:t>
      </w:r>
    </w:p>
    <w:p w:rsidR="00076849" w:rsidRPr="004C71A4" w:rsidRDefault="00076849" w:rsidP="00C17C46">
      <w:pPr>
        <w:shd w:val="clear" w:color="auto" w:fill="FFFFFF"/>
        <w:spacing w:before="10"/>
        <w:ind w:right="38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4"/>
          <w:sz w:val="24"/>
          <w:szCs w:val="24"/>
        </w:rPr>
        <w:t xml:space="preserve">К категории </w:t>
      </w:r>
      <w:r w:rsidRPr="004C71A4">
        <w:rPr>
          <w:bCs/>
          <w:color w:val="000000"/>
          <w:spacing w:val="-4"/>
          <w:sz w:val="24"/>
          <w:szCs w:val="24"/>
        </w:rPr>
        <w:t>горо</w:t>
      </w:r>
      <w:r w:rsidRPr="004C71A4">
        <w:rPr>
          <w:bCs/>
          <w:color w:val="000000"/>
          <w:spacing w:val="-5"/>
          <w:sz w:val="24"/>
          <w:szCs w:val="24"/>
        </w:rPr>
        <w:t xml:space="preserve">дов </w:t>
      </w:r>
      <w:r w:rsidRPr="004C71A4">
        <w:rPr>
          <w:color w:val="000000"/>
          <w:spacing w:val="-5"/>
          <w:sz w:val="24"/>
          <w:szCs w:val="24"/>
        </w:rPr>
        <w:t>относятся:</w:t>
      </w:r>
    </w:p>
    <w:p w:rsidR="00076849" w:rsidRPr="004C71A4" w:rsidRDefault="00076849" w:rsidP="00C17C46">
      <w:pPr>
        <w:shd w:val="clear" w:color="auto" w:fill="FFFFFF"/>
        <w:spacing w:before="24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2"/>
          <w:sz w:val="24"/>
          <w:szCs w:val="24"/>
        </w:rPr>
        <w:t>город Минск — столица Республики Беларусь;</w:t>
      </w:r>
    </w:p>
    <w:p w:rsidR="00076849" w:rsidRPr="004C71A4" w:rsidRDefault="00076849" w:rsidP="00C17C46">
      <w:pPr>
        <w:shd w:val="clear" w:color="auto" w:fill="FFFFFF"/>
        <w:spacing w:before="5"/>
        <w:ind w:right="62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6"/>
          <w:sz w:val="24"/>
          <w:szCs w:val="24"/>
        </w:rPr>
        <w:t xml:space="preserve">города областного подчинения — населенные пункты с </w:t>
      </w:r>
      <w:r w:rsidRPr="004C71A4">
        <w:rPr>
          <w:color w:val="000000"/>
          <w:spacing w:val="-5"/>
          <w:sz w:val="24"/>
          <w:szCs w:val="24"/>
        </w:rPr>
        <w:t>численностью населения не менее 50 тыс. человек, являю</w:t>
      </w:r>
      <w:r w:rsidRPr="004C71A4">
        <w:rPr>
          <w:color w:val="000000"/>
          <w:spacing w:val="-2"/>
          <w:sz w:val="24"/>
          <w:szCs w:val="24"/>
        </w:rPr>
        <w:t xml:space="preserve">щиеся административными и крупными экономическими </w:t>
      </w:r>
      <w:r w:rsidRPr="004C71A4">
        <w:rPr>
          <w:color w:val="000000"/>
          <w:spacing w:val="-5"/>
          <w:sz w:val="24"/>
          <w:szCs w:val="24"/>
        </w:rPr>
        <w:t xml:space="preserve">и культурными центрами с развитой производственной и </w:t>
      </w:r>
      <w:r w:rsidRPr="004C71A4">
        <w:rPr>
          <w:color w:val="000000"/>
          <w:spacing w:val="-3"/>
          <w:sz w:val="24"/>
          <w:szCs w:val="24"/>
        </w:rPr>
        <w:t>социальной инфраструктурой.</w:t>
      </w:r>
    </w:p>
    <w:p w:rsidR="00076849" w:rsidRPr="004C71A4" w:rsidRDefault="00076849" w:rsidP="00C17C46">
      <w:pPr>
        <w:shd w:val="clear" w:color="auto" w:fill="FFFFFF"/>
        <w:tabs>
          <w:tab w:val="left" w:pos="514"/>
        </w:tabs>
        <w:ind w:firstLine="284"/>
        <w:jc w:val="both"/>
        <w:rPr>
          <w:color w:val="000000"/>
          <w:spacing w:val="-8"/>
          <w:sz w:val="24"/>
          <w:szCs w:val="24"/>
        </w:rPr>
      </w:pPr>
      <w:r w:rsidRPr="004C71A4">
        <w:rPr>
          <w:color w:val="000000"/>
          <w:spacing w:val="-4"/>
          <w:sz w:val="24"/>
          <w:szCs w:val="24"/>
        </w:rPr>
        <w:tab/>
        <w:t xml:space="preserve">города районного подчинения — населенные пункты </w:t>
      </w:r>
      <w:r w:rsidRPr="004C71A4">
        <w:rPr>
          <w:color w:val="000000"/>
          <w:spacing w:val="-1"/>
          <w:sz w:val="24"/>
          <w:szCs w:val="24"/>
        </w:rPr>
        <w:t>с численностью населения свыше 6 тыс. человек, имею</w:t>
      </w:r>
      <w:r w:rsidRPr="004C71A4">
        <w:rPr>
          <w:color w:val="000000"/>
          <w:spacing w:val="-4"/>
          <w:sz w:val="24"/>
          <w:szCs w:val="24"/>
        </w:rPr>
        <w:t>щие промышленные предприятия, сеть учреждений соци</w:t>
      </w:r>
      <w:r w:rsidRPr="004C71A4">
        <w:rPr>
          <w:color w:val="000000"/>
          <w:sz w:val="24"/>
          <w:szCs w:val="24"/>
        </w:rPr>
        <w:t>ально-культурного и бытового назначения, с перспекти</w:t>
      </w:r>
      <w:r w:rsidRPr="004C71A4">
        <w:rPr>
          <w:color w:val="000000"/>
          <w:spacing w:val="-1"/>
          <w:sz w:val="24"/>
          <w:szCs w:val="24"/>
        </w:rPr>
        <w:t>вами дальнейшего развития и роста численности населе</w:t>
      </w:r>
      <w:r w:rsidRPr="004C71A4">
        <w:rPr>
          <w:color w:val="000000"/>
          <w:spacing w:val="-8"/>
          <w:sz w:val="24"/>
          <w:szCs w:val="24"/>
        </w:rPr>
        <w:t>ния.</w:t>
      </w:r>
    </w:p>
    <w:p w:rsidR="00076849" w:rsidRPr="004C71A4" w:rsidRDefault="00076849" w:rsidP="00C17C46">
      <w:pPr>
        <w:shd w:val="clear" w:color="auto" w:fill="FFFFFF"/>
        <w:tabs>
          <w:tab w:val="left" w:pos="514"/>
        </w:tabs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8"/>
          <w:sz w:val="24"/>
          <w:szCs w:val="24"/>
        </w:rPr>
        <w:t xml:space="preserve">К категории </w:t>
      </w:r>
      <w:r w:rsidRPr="004C71A4">
        <w:rPr>
          <w:bCs/>
          <w:color w:val="000000"/>
          <w:spacing w:val="-8"/>
          <w:sz w:val="24"/>
          <w:szCs w:val="24"/>
        </w:rPr>
        <w:t xml:space="preserve">поселков городского типа </w:t>
      </w:r>
      <w:r w:rsidRPr="004C71A4">
        <w:rPr>
          <w:color w:val="000000"/>
          <w:spacing w:val="-8"/>
          <w:sz w:val="24"/>
          <w:szCs w:val="24"/>
        </w:rPr>
        <w:t>относятся:</w:t>
      </w:r>
    </w:p>
    <w:p w:rsidR="00076849" w:rsidRPr="004C71A4" w:rsidRDefault="00076849" w:rsidP="00C17C46">
      <w:pPr>
        <w:shd w:val="clear" w:color="auto" w:fill="FFFFFF"/>
        <w:tabs>
          <w:tab w:val="left" w:pos="514"/>
        </w:tabs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2"/>
          <w:sz w:val="24"/>
          <w:szCs w:val="24"/>
        </w:rPr>
        <w:tab/>
        <w:t>городские поселки — населенные пункты с числен</w:t>
      </w:r>
      <w:r w:rsidRPr="004C71A4">
        <w:rPr>
          <w:color w:val="000000"/>
          <w:sz w:val="24"/>
          <w:szCs w:val="24"/>
        </w:rPr>
        <w:t>ностью населения свыше 2 тыс. человек, имеющие про</w:t>
      </w:r>
      <w:r w:rsidRPr="004C71A4">
        <w:rPr>
          <w:color w:val="000000"/>
          <w:spacing w:val="2"/>
          <w:sz w:val="24"/>
          <w:szCs w:val="24"/>
        </w:rPr>
        <w:t>мышленные и коммунальные предприятия, социально-культурные учреждения, предприятия торговли, обще</w:t>
      </w:r>
      <w:r w:rsidRPr="004C71A4">
        <w:rPr>
          <w:color w:val="000000"/>
          <w:spacing w:val="-2"/>
          <w:sz w:val="24"/>
          <w:szCs w:val="24"/>
        </w:rPr>
        <w:t>ственного питания и бытового обслуживания;</w:t>
      </w:r>
    </w:p>
    <w:p w:rsidR="00076849" w:rsidRPr="004C71A4" w:rsidRDefault="00076849" w:rsidP="00C17C46">
      <w:pPr>
        <w:shd w:val="clear" w:color="auto" w:fill="FFFFFF"/>
        <w:tabs>
          <w:tab w:val="left" w:pos="514"/>
        </w:tabs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3"/>
          <w:sz w:val="24"/>
          <w:szCs w:val="24"/>
        </w:rPr>
        <w:tab/>
        <w:t xml:space="preserve">курортные поселки — населенные пункты с численностью населения не менее 2 тыс. человек, на территории </w:t>
      </w:r>
      <w:r w:rsidRPr="004C71A4">
        <w:rPr>
          <w:color w:val="000000"/>
          <w:spacing w:val="-2"/>
          <w:sz w:val="24"/>
          <w:szCs w:val="24"/>
        </w:rPr>
        <w:t xml:space="preserve">которых находятся санатории, дома отдыха, пансионаты, </w:t>
      </w:r>
      <w:r w:rsidRPr="004C71A4">
        <w:rPr>
          <w:color w:val="000000"/>
          <w:spacing w:val="-5"/>
          <w:sz w:val="24"/>
          <w:szCs w:val="24"/>
        </w:rPr>
        <w:t>другие оздоровительные учреждения, предприятия торгов</w:t>
      </w:r>
      <w:r w:rsidRPr="004C71A4">
        <w:rPr>
          <w:color w:val="000000"/>
          <w:spacing w:val="-2"/>
          <w:sz w:val="24"/>
          <w:szCs w:val="24"/>
        </w:rPr>
        <w:t>ли, общественного питания и бытового обслуживания населения, культурно-просветительские учреждения;</w:t>
      </w:r>
    </w:p>
    <w:p w:rsidR="00076849" w:rsidRPr="004C71A4" w:rsidRDefault="00076849" w:rsidP="00C17C46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3"/>
          <w:sz w:val="24"/>
          <w:szCs w:val="24"/>
        </w:rPr>
        <w:t>рабочие поселки — населенные пункты с численно</w:t>
      </w:r>
      <w:r w:rsidRPr="004C71A4">
        <w:rPr>
          <w:color w:val="000000"/>
          <w:spacing w:val="-4"/>
          <w:sz w:val="24"/>
          <w:szCs w:val="24"/>
        </w:rPr>
        <w:t xml:space="preserve">стью населения не менее 500 человек, расположенные при </w:t>
      </w:r>
      <w:r w:rsidRPr="004C71A4">
        <w:rPr>
          <w:color w:val="000000"/>
          <w:spacing w:val="-5"/>
          <w:sz w:val="24"/>
          <w:szCs w:val="24"/>
        </w:rPr>
        <w:t>промышленных предприятиях, электростанциях, стройках, железнодорожных станциях и других объектах.</w:t>
      </w:r>
    </w:p>
    <w:p w:rsidR="00076849" w:rsidRPr="004C71A4" w:rsidRDefault="00076849" w:rsidP="00C17C46">
      <w:pPr>
        <w:shd w:val="clear" w:color="auto" w:fill="FFFFFF"/>
        <w:ind w:right="5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6"/>
          <w:sz w:val="24"/>
          <w:szCs w:val="24"/>
        </w:rPr>
        <w:t xml:space="preserve">Все остальные населенные пункты (деревни, поселки и </w:t>
      </w:r>
      <w:r w:rsidRPr="004C71A4">
        <w:rPr>
          <w:color w:val="000000"/>
          <w:spacing w:val="-7"/>
          <w:sz w:val="24"/>
          <w:szCs w:val="24"/>
        </w:rPr>
        <w:t xml:space="preserve">др.) относятся к категории </w:t>
      </w:r>
      <w:r w:rsidRPr="004C71A4">
        <w:rPr>
          <w:bCs/>
          <w:color w:val="000000"/>
          <w:spacing w:val="-7"/>
          <w:sz w:val="24"/>
          <w:szCs w:val="24"/>
        </w:rPr>
        <w:t>сельских населенных пунктов.</w:t>
      </w:r>
    </w:p>
    <w:p w:rsidR="00076849" w:rsidRPr="004C71A4" w:rsidRDefault="00076849" w:rsidP="00C17C46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pacing w:val="-9"/>
          <w:sz w:val="24"/>
          <w:szCs w:val="24"/>
        </w:rPr>
        <w:t>В соответствии с действующим земельным законодатель</w:t>
      </w:r>
      <w:r w:rsidRPr="004C71A4">
        <w:rPr>
          <w:color w:val="000000"/>
          <w:spacing w:val="-4"/>
          <w:sz w:val="24"/>
          <w:szCs w:val="24"/>
        </w:rPr>
        <w:t xml:space="preserve">ством земельные участки, предоставленные </w:t>
      </w:r>
      <w:r w:rsidRPr="004C71A4">
        <w:rPr>
          <w:color w:val="000000"/>
          <w:sz w:val="24"/>
          <w:szCs w:val="24"/>
        </w:rPr>
        <w:t>для развития городов, поселков городского типа, сельских и других населенных пунктов, относятся к категории земель населенных пунктов. Основное целевое назначение земель населенных пунктов заключается в том, что они служат территориальным операционным базисом для размещения жилых, производственных, социально-культурных зданий сооружений и объектов, предназначенных для удовлетворения потребностей населения. В состав земель населенных пунктов входят:</w:t>
      </w:r>
    </w:p>
    <w:p w:rsidR="00076849" w:rsidRPr="004C71A4" w:rsidRDefault="00076849" w:rsidP="00C17C46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земли застройки;</w:t>
      </w:r>
    </w:p>
    <w:p w:rsidR="00076849" w:rsidRPr="004C71A4" w:rsidRDefault="00076849" w:rsidP="00C17C46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земли общего пользования;</w:t>
      </w:r>
    </w:p>
    <w:p w:rsidR="00076849" w:rsidRPr="004C71A4" w:rsidRDefault="00076849" w:rsidP="00C17C46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земли сельскохозяйственного назначения;</w:t>
      </w:r>
    </w:p>
    <w:p w:rsidR="00076849" w:rsidRPr="004C71A4" w:rsidRDefault="00076849" w:rsidP="00C17C46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земли, занятые лесами;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земли промышленности, транспорта, связи, энергетики, обороны и иного назначения</w:t>
      </w:r>
    </w:p>
    <w:p w:rsidR="00076849" w:rsidRPr="004C71A4" w:rsidRDefault="00076849" w:rsidP="00C17C46">
      <w:pPr>
        <w:shd w:val="clear" w:color="auto" w:fill="FFFFFF"/>
        <w:spacing w:before="58"/>
        <w:ind w:right="53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Земли застройки состоят из земель, застроенных и под</w:t>
      </w:r>
      <w:r w:rsidRPr="004C71A4">
        <w:rPr>
          <w:color w:val="000000"/>
          <w:sz w:val="24"/>
          <w:szCs w:val="24"/>
        </w:rPr>
        <w:softHyphen/>
        <w:t>лежащих застройке жилыми, культурно-бытовыми, про</w:t>
      </w:r>
      <w:r w:rsidRPr="004C71A4">
        <w:rPr>
          <w:color w:val="000000"/>
          <w:sz w:val="24"/>
          <w:szCs w:val="24"/>
        </w:rPr>
        <w:softHyphen/>
        <w:t>мышленными, административными и иными строениями и сооружениями.</w:t>
      </w:r>
    </w:p>
    <w:p w:rsidR="00076849" w:rsidRPr="004C71A4" w:rsidRDefault="00076849" w:rsidP="00C17C46">
      <w:pPr>
        <w:shd w:val="clear" w:color="auto" w:fill="FFFFFF"/>
        <w:spacing w:before="34"/>
        <w:ind w:right="72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Субъектами права на землю в городах выступают граждане, их объединения, предприятия, организации и учреждения. В зависимости от вида городских земель и субъекта права на землю земельные участки в городах предоставляются в пользование, пожизненное наследуемое владение, аренду, а также передаются в частную собственность граждан, юридических лиц Республики Беларусь в порядке, установленном Кодексом Республики Беларусь о земле.</w:t>
      </w:r>
    </w:p>
    <w:p w:rsidR="00076849" w:rsidRPr="004C71A4" w:rsidRDefault="00076849" w:rsidP="00C17C46">
      <w:pPr>
        <w:shd w:val="clear" w:color="auto" w:fill="FFFFFF"/>
        <w:spacing w:before="34"/>
        <w:ind w:right="72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Особое место занимают земли пригородных и зеленых зон. Они находятся за пределами городской черты и являются резервом для расширения территории города, местом размещения и строительства необходимых сооруже</w:t>
      </w:r>
      <w:r w:rsidRPr="004C71A4">
        <w:rPr>
          <w:color w:val="000000"/>
          <w:sz w:val="24"/>
          <w:szCs w:val="24"/>
        </w:rPr>
        <w:softHyphen/>
        <w:t>ний, связанных с благоустройством и нормальным функционированием городского хозяйства. Занятые лесами, лесопарками и другими зелеными насаждениями, выполняющими защитные, санитарно-гигиенические и оздоровительные функции и являющиеся местом отдыха населения, эти земли выделяются соответственно в пригородную и зеленую зоны города.</w:t>
      </w:r>
    </w:p>
    <w:p w:rsidR="00076849" w:rsidRPr="004C71A4" w:rsidRDefault="00076849" w:rsidP="00C17C46">
      <w:pPr>
        <w:shd w:val="clear" w:color="auto" w:fill="FFFFFF"/>
        <w:ind w:right="10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Застройка территорий населенных пунктов осуществляется на основании генеральных планов городов и иных населенных пунктов. Генеральные планы  разрабатываются, как правило, на 25—30 лет, с выделением соответствующих периодов. При разработке генеральных планов городов, а на их основе иной нормативной документации, основополагающее значение имеют принципы зональности, экологической безопасности и рациональной организации территории.</w:t>
      </w:r>
    </w:p>
    <w:p w:rsidR="00076849" w:rsidRPr="004C71A4" w:rsidRDefault="00076849" w:rsidP="00C17C46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Принцип зональности означает подразделение всей территории города, входящей в планируемое пространство на четыре блока — промышленный, жилой, культурно бытовой, рекреационный. Требования экологической безопасности предполагают учет градостроительных нормативов на размещение дорог, жилых и административных зданий, зон отдыха, санитарных нормативов предельно допустимых концентраций и выбросов, сбросов вредных веществ, на размещение санитарно-защитных зон, складирования отходов и т. п.</w:t>
      </w:r>
    </w:p>
    <w:p w:rsidR="00076849" w:rsidRPr="004C71A4" w:rsidRDefault="00076849" w:rsidP="00C17C46">
      <w:pPr>
        <w:shd w:val="clear" w:color="auto" w:fill="FFFFFF"/>
        <w:ind w:right="24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Основой для планирования архитектурной и градостроительной деятельности является градостроительный проект. Он представляет собой систему взаимоувязанных документов, разработанных в соответствии с нормативной документацией и на основе данных Государственного градостроительного кадастра.</w:t>
      </w:r>
      <w:r w:rsidRPr="004C71A4">
        <w:rPr>
          <w:color w:val="000000"/>
          <w:sz w:val="24"/>
          <w:szCs w:val="24"/>
          <w:vertAlign w:val="superscript"/>
        </w:rPr>
        <w:t xml:space="preserve"> </w:t>
      </w:r>
      <w:r w:rsidRPr="004C71A4">
        <w:rPr>
          <w:color w:val="000000"/>
          <w:sz w:val="24"/>
          <w:szCs w:val="24"/>
        </w:rPr>
        <w:t>Основными типами градостроительных проектов являются:</w:t>
      </w:r>
    </w:p>
    <w:p w:rsidR="00076849" w:rsidRPr="004C71A4" w:rsidRDefault="00076849" w:rsidP="00C17C46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схемы комплексной территориальной организации Республики Беларусь и ее административно-территориальных образований;</w:t>
      </w:r>
    </w:p>
    <w:p w:rsidR="00076849" w:rsidRPr="004C71A4" w:rsidRDefault="00076849" w:rsidP="00C17C46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генеральные планы территорий сельских Советов;</w:t>
      </w:r>
    </w:p>
    <w:p w:rsidR="00076849" w:rsidRPr="004C71A4" w:rsidRDefault="00076849" w:rsidP="00C17C46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генеральные планы городов и других поселений;</w:t>
      </w:r>
    </w:p>
    <w:p w:rsidR="00076849" w:rsidRPr="004C71A4" w:rsidRDefault="00076849" w:rsidP="00C17C46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проекты детальной планировки.</w:t>
      </w:r>
    </w:p>
    <w:p w:rsidR="00076849" w:rsidRPr="004C71A4" w:rsidRDefault="00076849" w:rsidP="00C17C46">
      <w:pPr>
        <w:shd w:val="clear" w:color="auto" w:fill="FFFFFF"/>
        <w:ind w:right="19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Градостроительный проект является юридическим документом, определяющим качество среды обитания человека, характер застройки и уровень благоустройства территории, сохранность историко-культурного наследия и природного окружения.</w:t>
      </w:r>
    </w:p>
    <w:p w:rsidR="00076849" w:rsidRPr="004C71A4" w:rsidRDefault="00076849" w:rsidP="00C17C46">
      <w:pPr>
        <w:shd w:val="clear" w:color="auto" w:fill="FFFFFF"/>
        <w:spacing w:before="1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На основе генеральных планов городов и иных населенных пунктов разрабатываются проекты детальной планировки населенного пункта и его отдельных частей. Законодательство обязывает, чтобы планировка и застройка населенных пунктов предусматривала создание наиболее благоприятных условий для жизни, отдыха и здоровья населения. Комплексное благоустройство городов должно быть подчинено одной задаче - предупреждению и ликвидации вредного и опасного влияния факторов окружающей среды на условия жизнедеятельности человека.</w:t>
      </w:r>
    </w:p>
    <w:p w:rsidR="00076849" w:rsidRPr="004C71A4" w:rsidRDefault="00076849" w:rsidP="00C17C46">
      <w:pPr>
        <w:widowControl w:val="0"/>
        <w:shd w:val="clear" w:color="auto" w:fill="FFFFFF"/>
        <w:autoSpaceDE w:val="0"/>
        <w:autoSpaceDN w:val="0"/>
        <w:adjustRightInd w:val="0"/>
        <w:ind w:right="10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Территории городов и иных населенных пунктов имеют более высокие требования к охране окружающей среды. Из-за большой скученности населения эти требования носят, прежде всего, санитарно-эпидемическую направленность осуществляемых мер при проектировании, строительстве и реконструкции населенных пунктов.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Обязательному согласованию с органами и учреждениями, осуществляющими государственный санитарный надзор, подлежат предоставление земельных участков юридическим и физическим лицам; проекты районной планировки; схемы размещения территориальных производственных и сельскохозяйственных комплексов; территориальные схемы размещения; генеральные планы городов, поселков, сельских и других населенных пунктов, курортов; проекты детальной планировки, проекты жилых районов, микрорайонов; состав пусковых комплексов.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Расширение или увеличение мощности, изменение профиля объектов промышленного, строительного, транспортного и иного назначения, освоение новых видов и образцов продукции, внедрение новых технологий, техники и оборудования, новых видов сырья, топлива, материалов, веществ и физических факторов подлежат обязательному предварительному согласованию с органами государственного санитарного надзора.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Проектно-сметная документация на новое строительство, расширение, реконструкцию и техническое перевооружение действующих объектов, зданий и сооружений должна разрабатываться с соблюдением санитарных правил, что удостоверяется соответствующей записью в ней руководителя проекта, а при отсутствии установленных санитарных правил или отступлении от них подлежит в этой части обязательному согласованию с органами и учреждениями, осуществляющими государственный санитарный надзор.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Ввод в эксплуатацию объектов, их отдельных очередей, пусковых комплексов зданий и сооружений, технологических линий (возведение, реконструкция, расширение, техническое перевооружение) не допускается без положительного заключения органов и учреждений, осуществляющих государственный санитарный надзор.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Промышленные предприятия, транспортные коммуникации, средства связи и т.п. должны размешаться таким образом, чтобы исключать влияние неблагоприятных факторов на человека и окружающую среду. В ходе проектирования, строительства и развития поселений должны предусматриваться мероприятия по обеспечению санитарной очистки, обезвреживанию, утилизации отходов, складированию, экологически безопасному удалению и переработке коммунально-бытовых отходов. Организация работ по благоустройству и обеспечению надлежащего санитарного состояния территорий населенных пунктов возлагается на местные исполнительные и распорядительные органы.</w:t>
      </w:r>
    </w:p>
    <w:p w:rsidR="00076849" w:rsidRPr="004C71A4" w:rsidRDefault="00076849" w:rsidP="00C17C46">
      <w:pPr>
        <w:shd w:val="clear" w:color="auto" w:fill="FFFFFF"/>
        <w:ind w:right="10"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Кроме того, вокруг крупных городов и промышленных центров должно предусматриваться размещение и посадка зеленых и защитных зон с ограниченным режимом природопользования, обеспечивающих защитные, санитарно-гигиенические, рекреационные и иные функции. В пределах городской четы также должны размещаться парки, скверы, зеленые насаждения.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Так как в населенных пунктах  сосредоточено большое количество предприятий и транспорта, Законом «О санитарно-эпидемиологическом благополучии населения» предусмотрены следующие обязанности субъектов хозяйствования в области обеспечения санитарно-эпидемического благополучия населения: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- осуществлять санитарно-гигиенические и противоэпидемические мероприятия, направленные на предупреждение и ликвидацию загрязнения среды обитания человека, оздоровление условий труда, быта и отдыха населения, на улучшение условий воспитания и обучения детей, предупреждение возникновения и распространения заболеваний;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 xml:space="preserve"> - своевременно информировать население, органы и учреждения, осуществляющие государственный санитарный надзор, об аварийных ситуациях, о нарушениях технологических процессов, создающих угрозу санитарно-эпидемическому благополучию населения;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- обеспечивать проведение специализированного лабораторного контроля за качеством используемого сырья и производимой продукции;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- выполнять требования, постановления и предписания органов и учреждений, осуществляющих государственный санитарный надзор;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- обеспечивать проведение государственной гигиенической регламентации и регистрации, создавать условия для сохранения и укрепления здоровья работников;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- приостанавливать производство, применение и (или) реализацию не соответствующей санитарным правилам продукции, в том числе продовольственного сырья, пищевых продуктов и контактирующих с ними материалов и изделий;</w:t>
      </w:r>
    </w:p>
    <w:p w:rsidR="00076849" w:rsidRPr="004C71A4" w:rsidRDefault="00076849" w:rsidP="00C17C46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- обеспечивать реализацию прав граждан на благоприятную окружающую среду, на  возмещение вреда, причиненного их здоровью и имуществу, причиненному нарушением законодательства о санитарно-эпидемиологическом благополучии населения, на получение достоверной информации о состоянии среды обитания человека, здоровья населения, санитарно-эпидемической обстановке, санитарных правилах; принимаемых мерах по обеспечению санитарно-эпидемического благополучия населения и их результатах; качестве и безопасности продукции производственно-технического назначения и товаров для личных (бытовых) нужд, в том числе пищевых продуктов, а также питьевой воды.</w:t>
      </w:r>
    </w:p>
    <w:p w:rsidR="00076849" w:rsidRPr="004C71A4" w:rsidRDefault="00076849" w:rsidP="00C17C46">
      <w:pPr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Специальные правила установлены и для минимизации вредных ионизирующих излучений и физических воздействий (шум, вибрация, ультразвук, электромагнитные волны и др.). Воздействие на население указанных излучений не должно превышать предельно допустимых уровней.</w:t>
      </w:r>
    </w:p>
    <w:p w:rsidR="00076849" w:rsidRPr="004C71A4" w:rsidRDefault="00076849" w:rsidP="00C17C46">
      <w:pPr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Юридические  лица  и  граждане,  деятельность которых связана с использованием  источников  физических  воздействий, а также местные исполнительные и распорядительные органы  обязаны принимать необходимые меры по предупреждению и устранению вредного воздействия шума,  вибрации,  электрических, электромагнитных, магнитных полей и  иных вредных физических воздействий на окружающую среду, в том числе в  производственных,  общественных и жилых помещениях, на улицах, во дворах,  на  площадях  городов  и  иных  населенных пунктов, в зонах отдыха и иных общественных местах, в местах обитания диких животных, в  том  числе в местах их размножения, на естественные экологические системы и типичные и редкие природные ландшафты.</w:t>
      </w:r>
    </w:p>
    <w:p w:rsidR="00076849" w:rsidRPr="004C71A4" w:rsidRDefault="00076849" w:rsidP="00C17C46">
      <w:pPr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В этих целях должны осуществляться следующие мероприятия:</w:t>
      </w:r>
    </w:p>
    <w:p w:rsidR="00076849" w:rsidRPr="004C71A4" w:rsidRDefault="00076849" w:rsidP="00C17C46">
      <w:pPr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1. Внедрение малошумных технологических процессов;</w:t>
      </w:r>
    </w:p>
    <w:p w:rsidR="00076849" w:rsidRPr="004C71A4" w:rsidRDefault="00076849" w:rsidP="00C17C46">
      <w:pPr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2. Улучшение конструкций автомобильных, железнодорожных, воздушных, морских и речных  транспортных средств, сельскохозяйственной, дорожной  и  строительной  техники  и   иных передвижных  средств и установок, оснащенных двигателями внутреннего сгорания,  и  способов  их эксплуатации, а также качества содержания железнодорожных  и  трамвайных  путей, автомобильных дорог и уличной сети населенных пунктов;</w:t>
      </w:r>
    </w:p>
    <w:p w:rsidR="00076849" w:rsidRPr="004C71A4" w:rsidRDefault="00076849" w:rsidP="00C17C46">
      <w:pPr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>3. Размещение аэродромов, аэропортов и иных объектов, эксплуатация оборудования, являющихся  источниками   шума,  на   расстоянии, обеспечивающем экологическую безопасность населенных пунктов;</w:t>
      </w:r>
    </w:p>
    <w:p w:rsidR="00076849" w:rsidRPr="004C71A4" w:rsidRDefault="00076849" w:rsidP="00C17C46">
      <w:pPr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 xml:space="preserve">4. Проведение специальных шумозащитных мероприятия. </w:t>
      </w:r>
    </w:p>
    <w:p w:rsidR="00076849" w:rsidRPr="004C71A4" w:rsidRDefault="00076849" w:rsidP="00C17C46">
      <w:pPr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  <w:r w:rsidRPr="004C71A4">
        <w:rPr>
          <w:color w:val="000000"/>
          <w:sz w:val="24"/>
          <w:szCs w:val="24"/>
        </w:rPr>
        <w:t xml:space="preserve"> Эксплуатация  зданий,  сооружений  и  иных  объектов,   имеющих источники физических  воздействий,  которые  превышают   нормативы допустимых физических воздействий, запрещается.</w:t>
      </w:r>
    </w:p>
    <w:p w:rsidR="00076849" w:rsidRPr="004C71A4" w:rsidRDefault="00076849" w:rsidP="00C17C46">
      <w:pPr>
        <w:autoSpaceDE w:val="0"/>
        <w:autoSpaceDN w:val="0"/>
        <w:adjustRightInd w:val="0"/>
        <w:ind w:firstLine="284"/>
        <w:jc w:val="both"/>
        <w:rPr>
          <w:color w:val="000000"/>
          <w:sz w:val="24"/>
          <w:szCs w:val="24"/>
        </w:rPr>
      </w:pPr>
    </w:p>
    <w:p w:rsidR="00076849" w:rsidRPr="004C71A4" w:rsidRDefault="00076849" w:rsidP="00C17C46">
      <w:pPr>
        <w:autoSpaceDE w:val="0"/>
        <w:autoSpaceDN w:val="0"/>
        <w:adjustRightInd w:val="0"/>
        <w:ind w:firstLine="284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sectPr w:rsidR="00076849" w:rsidRPr="004C71A4" w:rsidSect="004C71A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6065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3A17E68"/>
    <w:multiLevelType w:val="hybridMultilevel"/>
    <w:tmpl w:val="A7B6A518"/>
    <w:lvl w:ilvl="0" w:tplc="52DE84B6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  <w:rPr>
        <w:rFonts w:cs="Times New Roman"/>
      </w:rPr>
    </w:lvl>
  </w:abstractNum>
  <w:abstractNum w:abstractNumId="2">
    <w:nsid w:val="31CC2862"/>
    <w:multiLevelType w:val="hybridMultilevel"/>
    <w:tmpl w:val="CF8E0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4F2"/>
    <w:rsid w:val="0005543F"/>
    <w:rsid w:val="00076849"/>
    <w:rsid w:val="000A0F4E"/>
    <w:rsid w:val="004C71A4"/>
    <w:rsid w:val="00701019"/>
    <w:rsid w:val="009A192A"/>
    <w:rsid w:val="00C17C46"/>
    <w:rsid w:val="00D64D77"/>
    <w:rsid w:val="00E2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4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2B413-9EC2-40E5-88EB-282207E47A68}"/>
</file>

<file path=customXml/itemProps2.xml><?xml version="1.0" encoding="utf-8"?>
<ds:datastoreItem xmlns:ds="http://schemas.openxmlformats.org/officeDocument/2006/customXml" ds:itemID="{71198D03-03C8-48D6-AB6B-A84B2FD305AC}"/>
</file>

<file path=customXml/itemProps3.xml><?xml version="1.0" encoding="utf-8"?>
<ds:datastoreItem xmlns:ds="http://schemas.openxmlformats.org/officeDocument/2006/customXml" ds:itemID="{01CA2E17-2C34-402E-9BAE-72E21AE987E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4783</Words>
  <Characters>27267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ZZZ</cp:lastModifiedBy>
  <cp:revision>4</cp:revision>
  <dcterms:created xsi:type="dcterms:W3CDTF">2016-05-24T08:14:00Z</dcterms:created>
  <dcterms:modified xsi:type="dcterms:W3CDTF">2016-05-26T13:33:00Z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